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0EA" w:rsidRDefault="004940EA" w:rsidP="004940EA">
      <w:pPr>
        <w:spacing w:before="116" w:line="223" w:lineRule="auto"/>
        <w:ind w:left="1220" w:right="4229"/>
        <w:rPr>
          <w:rFonts w:ascii="Cambria" w:hAnsi="Cambria"/>
          <w:b/>
        </w:rPr>
      </w:pPr>
      <w:r>
        <w:rPr>
          <w:rFonts w:ascii="Cambria" w:hAnsi="Cambria"/>
          <w:b/>
          <w:sz w:val="24"/>
        </w:rPr>
        <w:t>Department:</w:t>
      </w:r>
      <w:r>
        <w:rPr>
          <w:rFonts w:ascii="Cambria" w:hAnsi="Cambria"/>
          <w:b/>
          <w:spacing w:val="19"/>
          <w:sz w:val="24"/>
        </w:rPr>
        <w:t xml:space="preserve"> </w:t>
      </w:r>
      <w:r>
        <w:rPr>
          <w:rFonts w:ascii="Cambria" w:hAnsi="Cambria"/>
          <w:b/>
        </w:rPr>
        <w:t>Hill</w:t>
      </w:r>
      <w:r>
        <w:rPr>
          <w:rFonts w:ascii="Cambria" w:hAnsi="Cambria"/>
          <w:b/>
          <w:spacing w:val="-12"/>
        </w:rPr>
        <w:t xml:space="preserve"> </w:t>
      </w:r>
      <w:r>
        <w:rPr>
          <w:rFonts w:ascii="Cambria" w:hAnsi="Cambria"/>
          <w:b/>
        </w:rPr>
        <w:t>Country</w:t>
      </w:r>
      <w:r>
        <w:rPr>
          <w:rFonts w:ascii="Cambria" w:hAnsi="Cambria"/>
          <w:b/>
          <w:spacing w:val="-12"/>
        </w:rPr>
        <w:t xml:space="preserve"> </w:t>
      </w:r>
      <w:r>
        <w:rPr>
          <w:rFonts w:ascii="Cambria" w:hAnsi="Cambria"/>
          <w:b/>
        </w:rPr>
        <w:t>Regional</w:t>
      </w:r>
      <w:r>
        <w:rPr>
          <w:rFonts w:ascii="Cambria" w:hAnsi="Cambria"/>
          <w:b/>
          <w:spacing w:val="-12"/>
        </w:rPr>
        <w:t xml:space="preserve"> </w:t>
      </w:r>
      <w:r>
        <w:rPr>
          <w:rFonts w:ascii="Cambria" w:hAnsi="Cambria"/>
          <w:b/>
        </w:rPr>
        <w:t>Public</w:t>
      </w:r>
      <w:r>
        <w:rPr>
          <w:rFonts w:ascii="Cambria" w:hAnsi="Cambria"/>
          <w:b/>
          <w:spacing w:val="-12"/>
        </w:rPr>
        <w:t xml:space="preserve"> </w:t>
      </w:r>
      <w:r>
        <w:rPr>
          <w:rFonts w:ascii="Cambria" w:hAnsi="Cambria"/>
          <w:b/>
        </w:rPr>
        <w:t>Defender’s</w:t>
      </w:r>
      <w:r>
        <w:rPr>
          <w:rFonts w:ascii="Cambria" w:hAnsi="Cambria"/>
          <w:b/>
          <w:spacing w:val="-13"/>
        </w:rPr>
        <w:t xml:space="preserve"> </w:t>
      </w:r>
      <w:r>
        <w:rPr>
          <w:rFonts w:ascii="Cambria" w:hAnsi="Cambria"/>
          <w:b/>
          <w:w w:val="108"/>
        </w:rPr>
        <w:t>Of</w:t>
      </w:r>
      <w:r>
        <w:rPr>
          <w:rFonts w:ascii="Cambria" w:hAnsi="Cambria"/>
          <w:b/>
          <w:w w:val="55"/>
        </w:rPr>
        <w:t>f</w:t>
      </w:r>
      <w:r>
        <w:rPr>
          <w:rFonts w:ascii="Cambria" w:hAnsi="Cambria"/>
          <w:b/>
          <w:w w:val="108"/>
        </w:rPr>
        <w:t>ice</w:t>
      </w:r>
      <w:r>
        <w:rPr>
          <w:rFonts w:ascii="Cambria" w:hAnsi="Cambria"/>
          <w:b/>
          <w:w w:val="99"/>
        </w:rPr>
        <w:t xml:space="preserve"> </w:t>
      </w:r>
      <w:r>
        <w:rPr>
          <w:rFonts w:ascii="Cambria" w:hAnsi="Cambria"/>
          <w:b/>
        </w:rPr>
        <w:t>Position/Title:</w:t>
      </w:r>
      <w:r>
        <w:rPr>
          <w:rFonts w:ascii="Cambria" w:hAnsi="Cambria"/>
          <w:b/>
          <w:spacing w:val="40"/>
        </w:rPr>
        <w:t xml:space="preserve"> </w:t>
      </w:r>
      <w:r>
        <w:rPr>
          <w:rFonts w:ascii="Cambria" w:hAnsi="Cambria"/>
          <w:b/>
        </w:rPr>
        <w:t>Investigator</w:t>
      </w:r>
    </w:p>
    <w:p w:rsidR="004940EA" w:rsidRDefault="004940EA" w:rsidP="004940EA">
      <w:pPr>
        <w:spacing w:before="1" w:line="223" w:lineRule="auto"/>
        <w:ind w:left="1220" w:right="7323"/>
        <w:rPr>
          <w:rFonts w:ascii="Cambria"/>
          <w:b/>
        </w:rPr>
      </w:pPr>
      <w:r>
        <w:rPr>
          <w:rFonts w:ascii="Cambria"/>
          <w:b/>
        </w:rPr>
        <w:t>Employment</w:t>
      </w:r>
      <w:r>
        <w:rPr>
          <w:rFonts w:ascii="Cambria"/>
          <w:b/>
          <w:spacing w:val="-13"/>
        </w:rPr>
        <w:t xml:space="preserve"> </w:t>
      </w:r>
      <w:r>
        <w:rPr>
          <w:rFonts w:ascii="Cambria"/>
          <w:b/>
        </w:rPr>
        <w:t>status:</w:t>
      </w:r>
      <w:r>
        <w:rPr>
          <w:rFonts w:ascii="Cambria"/>
          <w:b/>
          <w:spacing w:val="14"/>
        </w:rPr>
        <w:t xml:space="preserve"> </w:t>
      </w:r>
      <w:r>
        <w:rPr>
          <w:rFonts w:ascii="Cambria"/>
          <w:b/>
        </w:rPr>
        <w:t>Non-exempt Pay Grade:</w:t>
      </w:r>
      <w:r>
        <w:rPr>
          <w:rFonts w:ascii="Cambria"/>
          <w:b/>
          <w:spacing w:val="40"/>
        </w:rPr>
        <w:t xml:space="preserve"> </w:t>
      </w:r>
      <w:r>
        <w:rPr>
          <w:rFonts w:ascii="Cambria"/>
          <w:b/>
        </w:rPr>
        <w:t>$50,000 to $62,000</w:t>
      </w:r>
    </w:p>
    <w:p w:rsidR="004940EA" w:rsidRDefault="004940EA" w:rsidP="004940EA">
      <w:pPr>
        <w:pStyle w:val="BodyText"/>
        <w:rPr>
          <w:rFonts w:ascii="Cambria"/>
          <w:b/>
          <w:sz w:val="26"/>
        </w:rPr>
      </w:pPr>
    </w:p>
    <w:p w:rsidR="004940EA" w:rsidRDefault="004940EA" w:rsidP="004940EA">
      <w:pPr>
        <w:pStyle w:val="BodyText"/>
        <w:spacing w:before="5"/>
        <w:rPr>
          <w:rFonts w:ascii="Cambria"/>
          <w:b/>
          <w:sz w:val="32"/>
        </w:rPr>
      </w:pPr>
    </w:p>
    <w:p w:rsidR="004940EA" w:rsidRDefault="004940EA" w:rsidP="004940EA">
      <w:pPr>
        <w:ind w:left="1220"/>
        <w:rPr>
          <w:rFonts w:ascii="Cambria"/>
          <w:b/>
        </w:rPr>
      </w:pPr>
      <w:r>
        <w:rPr>
          <w:rFonts w:ascii="Cambria"/>
          <w:b/>
          <w:u w:val="single"/>
        </w:rPr>
        <w:t>GENERAL</w:t>
      </w:r>
      <w:r>
        <w:rPr>
          <w:rFonts w:ascii="Cambria"/>
          <w:b/>
          <w:spacing w:val="-4"/>
          <w:u w:val="single"/>
        </w:rPr>
        <w:t xml:space="preserve"> </w:t>
      </w:r>
      <w:r>
        <w:rPr>
          <w:rFonts w:ascii="Cambria"/>
          <w:b/>
          <w:spacing w:val="-2"/>
          <w:u w:val="single"/>
        </w:rPr>
        <w:t>DESCRIPTION</w:t>
      </w:r>
    </w:p>
    <w:p w:rsidR="004940EA" w:rsidRDefault="004940EA" w:rsidP="004940EA">
      <w:pPr>
        <w:spacing w:before="217" w:line="223" w:lineRule="auto"/>
        <w:ind w:left="1220" w:right="1063"/>
        <w:jc w:val="both"/>
        <w:rPr>
          <w:rFonts w:ascii="Cambria"/>
        </w:rPr>
      </w:pPr>
      <w:r>
        <w:rPr>
          <w:rFonts w:ascii="Cambria"/>
        </w:rPr>
        <w:t>The Hill Country Regional Public Defender Office (HCRPDO) Investigators staff offices in Kerr and Medina</w:t>
      </w:r>
      <w:r>
        <w:rPr>
          <w:rFonts w:ascii="Cambria"/>
          <w:spacing w:val="-5"/>
        </w:rPr>
        <w:t xml:space="preserve"> </w:t>
      </w:r>
      <w:r>
        <w:rPr>
          <w:rFonts w:ascii="Cambria"/>
        </w:rPr>
        <w:t>Counties.</w:t>
      </w:r>
      <w:r>
        <w:rPr>
          <w:rFonts w:ascii="Cambria"/>
          <w:spacing w:val="40"/>
        </w:rPr>
        <w:t xml:space="preserve"> </w:t>
      </w:r>
      <w:r>
        <w:rPr>
          <w:rFonts w:ascii="Cambria"/>
        </w:rPr>
        <w:t>The</w:t>
      </w:r>
      <w:r>
        <w:rPr>
          <w:rFonts w:ascii="Cambria"/>
          <w:spacing w:val="-5"/>
        </w:rPr>
        <w:t xml:space="preserve"> </w:t>
      </w:r>
      <w:r>
        <w:rPr>
          <w:rFonts w:ascii="Cambria"/>
        </w:rPr>
        <w:t>HCRPDO</w:t>
      </w:r>
      <w:r>
        <w:rPr>
          <w:rFonts w:ascii="Cambria"/>
          <w:spacing w:val="-5"/>
        </w:rPr>
        <w:t xml:space="preserve"> </w:t>
      </w:r>
      <w:r>
        <w:rPr>
          <w:rFonts w:ascii="Cambria"/>
        </w:rPr>
        <w:t>represents</w:t>
      </w:r>
      <w:r>
        <w:rPr>
          <w:rFonts w:ascii="Cambria"/>
          <w:spacing w:val="-5"/>
        </w:rPr>
        <w:t xml:space="preserve"> </w:t>
      </w:r>
      <w:r>
        <w:rPr>
          <w:rFonts w:ascii="Cambria"/>
        </w:rPr>
        <w:t>persons</w:t>
      </w:r>
      <w:r>
        <w:rPr>
          <w:rFonts w:ascii="Cambria"/>
          <w:spacing w:val="-5"/>
        </w:rPr>
        <w:t xml:space="preserve"> </w:t>
      </w:r>
      <w:r>
        <w:rPr>
          <w:rFonts w:ascii="Cambria"/>
        </w:rPr>
        <w:t>who</w:t>
      </w:r>
      <w:r>
        <w:rPr>
          <w:rFonts w:ascii="Cambria"/>
          <w:spacing w:val="-5"/>
        </w:rPr>
        <w:t xml:space="preserve"> </w:t>
      </w:r>
      <w:r>
        <w:rPr>
          <w:rFonts w:ascii="Cambria"/>
        </w:rPr>
        <w:t>are</w:t>
      </w:r>
      <w:r>
        <w:rPr>
          <w:rFonts w:ascii="Cambria"/>
          <w:spacing w:val="-5"/>
        </w:rPr>
        <w:t xml:space="preserve"> </w:t>
      </w:r>
      <w:r>
        <w:rPr>
          <w:rFonts w:ascii="Cambria"/>
        </w:rPr>
        <w:t>not</w:t>
      </w:r>
      <w:r w:rsidR="002505AA">
        <w:rPr>
          <w:rFonts w:ascii="Cambria"/>
        </w:rPr>
        <w:t xml:space="preserve"> </w:t>
      </w:r>
      <w:r>
        <w:rPr>
          <w:rFonts w:ascii="Cambria"/>
          <w:spacing w:val="-5"/>
        </w:rPr>
        <w:t>f</w:t>
      </w:r>
      <w:r>
        <w:rPr>
          <w:rFonts w:ascii="Cambria"/>
        </w:rPr>
        <w:t>inancially</w:t>
      </w:r>
      <w:r>
        <w:rPr>
          <w:rFonts w:ascii="Cambria"/>
          <w:spacing w:val="-5"/>
        </w:rPr>
        <w:t xml:space="preserve"> </w:t>
      </w:r>
      <w:r>
        <w:rPr>
          <w:rFonts w:ascii="Cambria"/>
        </w:rPr>
        <w:t>able</w:t>
      </w:r>
      <w:r>
        <w:rPr>
          <w:rFonts w:ascii="Cambria"/>
          <w:spacing w:val="-5"/>
        </w:rPr>
        <w:t xml:space="preserve"> </w:t>
      </w:r>
      <w:r>
        <w:rPr>
          <w:rFonts w:ascii="Cambria"/>
        </w:rPr>
        <w:t>to</w:t>
      </w:r>
      <w:r>
        <w:rPr>
          <w:rFonts w:ascii="Cambria"/>
          <w:spacing w:val="-5"/>
        </w:rPr>
        <w:t xml:space="preserve"> </w:t>
      </w:r>
      <w:r>
        <w:rPr>
          <w:rFonts w:ascii="Cambria"/>
        </w:rPr>
        <w:t>hire</w:t>
      </w:r>
      <w:r>
        <w:rPr>
          <w:rFonts w:ascii="Cambria"/>
          <w:spacing w:val="-5"/>
        </w:rPr>
        <w:t xml:space="preserve"> </w:t>
      </w:r>
      <w:r>
        <w:rPr>
          <w:rFonts w:ascii="Cambria"/>
        </w:rPr>
        <w:t>legal</w:t>
      </w:r>
      <w:r>
        <w:rPr>
          <w:rFonts w:ascii="Cambria"/>
          <w:spacing w:val="-5"/>
        </w:rPr>
        <w:t xml:space="preserve"> </w:t>
      </w:r>
      <w:r>
        <w:rPr>
          <w:rFonts w:ascii="Cambria"/>
        </w:rPr>
        <w:t>counsel</w:t>
      </w:r>
      <w:r>
        <w:rPr>
          <w:rFonts w:ascii="Cambria"/>
          <w:spacing w:val="-5"/>
        </w:rPr>
        <w:t xml:space="preserve"> </w:t>
      </w:r>
      <w:r>
        <w:rPr>
          <w:rFonts w:ascii="Cambria"/>
        </w:rPr>
        <w:t>in Kerr, Gillespie, Kendall, Bandera, and Medina Counties.</w:t>
      </w:r>
      <w:r>
        <w:rPr>
          <w:rFonts w:ascii="Cambria"/>
          <w:spacing w:val="40"/>
        </w:rPr>
        <w:t xml:space="preserve"> </w:t>
      </w:r>
    </w:p>
    <w:p w:rsidR="004940EA" w:rsidRDefault="004940EA" w:rsidP="004940EA">
      <w:pPr>
        <w:pStyle w:val="BodyText"/>
        <w:rPr>
          <w:rFonts w:ascii="Cambria"/>
          <w:sz w:val="26"/>
        </w:rPr>
      </w:pPr>
    </w:p>
    <w:p w:rsidR="004940EA" w:rsidRDefault="004940EA" w:rsidP="004940EA">
      <w:pPr>
        <w:pStyle w:val="BodyText"/>
        <w:spacing w:before="9"/>
        <w:rPr>
          <w:rFonts w:ascii="Cambria"/>
          <w:sz w:val="30"/>
        </w:rPr>
      </w:pPr>
    </w:p>
    <w:p w:rsidR="004940EA" w:rsidRDefault="004940EA" w:rsidP="004940EA">
      <w:pPr>
        <w:ind w:left="1220"/>
        <w:rPr>
          <w:rFonts w:ascii="Cambria"/>
          <w:b/>
        </w:rPr>
      </w:pPr>
      <w:r>
        <w:rPr>
          <w:rFonts w:ascii="Cambria"/>
          <w:b/>
          <w:u w:val="single"/>
        </w:rPr>
        <w:t>ESSENTIAL</w:t>
      </w:r>
      <w:r>
        <w:rPr>
          <w:rFonts w:ascii="Cambria"/>
          <w:b/>
          <w:spacing w:val="-1"/>
          <w:u w:val="single"/>
        </w:rPr>
        <w:t xml:space="preserve"> </w:t>
      </w:r>
      <w:r>
        <w:rPr>
          <w:rFonts w:ascii="Cambria"/>
          <w:b/>
          <w:u w:val="single"/>
        </w:rPr>
        <w:t xml:space="preserve">JOB </w:t>
      </w:r>
      <w:r>
        <w:rPr>
          <w:rFonts w:ascii="Cambria"/>
          <w:b/>
          <w:spacing w:val="-2"/>
          <w:u w:val="single"/>
        </w:rPr>
        <w:t>DUTIES:</w:t>
      </w:r>
    </w:p>
    <w:p w:rsidR="004940EA" w:rsidRDefault="004940EA" w:rsidP="004940EA">
      <w:pPr>
        <w:pStyle w:val="ListParagraph"/>
        <w:numPr>
          <w:ilvl w:val="0"/>
          <w:numId w:val="3"/>
        </w:numPr>
        <w:tabs>
          <w:tab w:val="left" w:pos="1760"/>
        </w:tabs>
        <w:spacing w:before="202"/>
        <w:rPr>
          <w:rFonts w:ascii="Cambria"/>
        </w:rPr>
      </w:pPr>
      <w:r>
        <w:rPr>
          <w:rFonts w:ascii="Cambria"/>
        </w:rPr>
        <w:t>Conducts</w:t>
      </w:r>
      <w:r>
        <w:rPr>
          <w:rFonts w:ascii="Cambria"/>
          <w:spacing w:val="-3"/>
        </w:rPr>
        <w:t xml:space="preserve"> </w:t>
      </w:r>
      <w:r>
        <w:rPr>
          <w:rFonts w:ascii="Cambria"/>
        </w:rPr>
        <w:t>investigations</w:t>
      </w:r>
      <w:r>
        <w:rPr>
          <w:rFonts w:ascii="Cambria"/>
          <w:spacing w:val="-2"/>
        </w:rPr>
        <w:t xml:space="preserve"> </w:t>
      </w:r>
      <w:r>
        <w:rPr>
          <w:rFonts w:ascii="Cambria"/>
        </w:rPr>
        <w:t>to</w:t>
      </w:r>
      <w:r>
        <w:rPr>
          <w:rFonts w:ascii="Cambria"/>
          <w:spacing w:val="-2"/>
        </w:rPr>
        <w:t xml:space="preserve"> </w:t>
      </w:r>
      <w:r>
        <w:rPr>
          <w:rFonts w:ascii="Cambria"/>
        </w:rPr>
        <w:t>support</w:t>
      </w:r>
      <w:r>
        <w:rPr>
          <w:rFonts w:ascii="Cambria"/>
          <w:spacing w:val="-3"/>
        </w:rPr>
        <w:t xml:space="preserve"> </w:t>
      </w:r>
      <w:r>
        <w:rPr>
          <w:rFonts w:ascii="Cambria"/>
        </w:rPr>
        <w:t>the</w:t>
      </w:r>
      <w:r>
        <w:rPr>
          <w:rFonts w:ascii="Cambria"/>
          <w:spacing w:val="-2"/>
        </w:rPr>
        <w:t xml:space="preserve"> </w:t>
      </w:r>
      <w:r>
        <w:rPr>
          <w:rFonts w:ascii="Cambria"/>
        </w:rPr>
        <w:t>legal</w:t>
      </w:r>
      <w:r>
        <w:rPr>
          <w:rFonts w:ascii="Cambria"/>
          <w:spacing w:val="-2"/>
        </w:rPr>
        <w:t xml:space="preserve"> </w:t>
      </w:r>
      <w:r>
        <w:rPr>
          <w:rFonts w:ascii="Cambria"/>
        </w:rPr>
        <w:t>defense</w:t>
      </w:r>
      <w:r>
        <w:rPr>
          <w:rFonts w:ascii="Cambria"/>
          <w:spacing w:val="-2"/>
        </w:rPr>
        <w:t xml:space="preserve"> </w:t>
      </w:r>
      <w:r>
        <w:rPr>
          <w:rFonts w:ascii="Cambria"/>
        </w:rPr>
        <w:t>of</w:t>
      </w:r>
      <w:r>
        <w:rPr>
          <w:rFonts w:ascii="Cambria"/>
          <w:spacing w:val="-4"/>
        </w:rPr>
        <w:t xml:space="preserve"> </w:t>
      </w:r>
      <w:r>
        <w:rPr>
          <w:rFonts w:ascii="Cambria"/>
        </w:rPr>
        <w:t>a</w:t>
      </w:r>
      <w:r>
        <w:rPr>
          <w:rFonts w:ascii="Cambria"/>
          <w:spacing w:val="-2"/>
        </w:rPr>
        <w:t xml:space="preserve"> </w:t>
      </w:r>
      <w:r>
        <w:rPr>
          <w:rFonts w:ascii="Cambria"/>
        </w:rPr>
        <w:t>variety</w:t>
      </w:r>
      <w:r>
        <w:rPr>
          <w:rFonts w:ascii="Cambria"/>
          <w:spacing w:val="-2"/>
        </w:rPr>
        <w:t xml:space="preserve"> </w:t>
      </w:r>
      <w:r>
        <w:rPr>
          <w:rFonts w:ascii="Cambria"/>
        </w:rPr>
        <w:t>of</w:t>
      </w:r>
      <w:r>
        <w:rPr>
          <w:rFonts w:ascii="Cambria"/>
          <w:spacing w:val="-3"/>
        </w:rPr>
        <w:t xml:space="preserve"> </w:t>
      </w:r>
      <w:r>
        <w:rPr>
          <w:rFonts w:ascii="Cambria"/>
        </w:rPr>
        <w:t>criminal</w:t>
      </w:r>
      <w:r>
        <w:rPr>
          <w:rFonts w:ascii="Cambria"/>
          <w:spacing w:val="-2"/>
        </w:rPr>
        <w:t xml:space="preserve"> cases.</w:t>
      </w:r>
    </w:p>
    <w:p w:rsidR="004940EA" w:rsidRDefault="004940EA" w:rsidP="004940EA">
      <w:pPr>
        <w:pStyle w:val="ListParagraph"/>
        <w:numPr>
          <w:ilvl w:val="0"/>
          <w:numId w:val="3"/>
        </w:numPr>
        <w:tabs>
          <w:tab w:val="left" w:pos="1760"/>
        </w:tabs>
        <w:spacing w:before="217" w:line="223" w:lineRule="auto"/>
        <w:ind w:right="1292"/>
        <w:rPr>
          <w:rFonts w:ascii="Cambria"/>
        </w:rPr>
      </w:pPr>
      <w:r>
        <w:rPr>
          <w:rFonts w:ascii="Cambria"/>
        </w:rPr>
        <w:t>Interviews</w:t>
      </w:r>
      <w:r>
        <w:rPr>
          <w:rFonts w:ascii="Cambria"/>
          <w:spacing w:val="-6"/>
        </w:rPr>
        <w:t xml:space="preserve"> </w:t>
      </w:r>
      <w:r>
        <w:rPr>
          <w:rFonts w:ascii="Cambria"/>
        </w:rPr>
        <w:t>clients,</w:t>
      </w:r>
      <w:r>
        <w:rPr>
          <w:rFonts w:ascii="Cambria"/>
          <w:spacing w:val="-6"/>
        </w:rPr>
        <w:t xml:space="preserve"> </w:t>
      </w:r>
      <w:r>
        <w:rPr>
          <w:rFonts w:ascii="Cambria"/>
        </w:rPr>
        <w:t>witnesses,</w:t>
      </w:r>
      <w:r>
        <w:rPr>
          <w:rFonts w:ascii="Cambria"/>
          <w:spacing w:val="-6"/>
        </w:rPr>
        <w:t xml:space="preserve"> </w:t>
      </w:r>
      <w:r>
        <w:rPr>
          <w:rFonts w:ascii="Cambria"/>
        </w:rPr>
        <w:t>relatives</w:t>
      </w:r>
      <w:r>
        <w:rPr>
          <w:rFonts w:ascii="Cambria"/>
          <w:spacing w:val="-6"/>
        </w:rPr>
        <w:t xml:space="preserve"> </w:t>
      </w:r>
      <w:r>
        <w:rPr>
          <w:rFonts w:ascii="Cambria"/>
        </w:rPr>
        <w:t>and</w:t>
      </w:r>
      <w:r>
        <w:rPr>
          <w:rFonts w:ascii="Cambria"/>
          <w:spacing w:val="-6"/>
        </w:rPr>
        <w:t xml:space="preserve"> </w:t>
      </w:r>
      <w:r>
        <w:rPr>
          <w:rFonts w:ascii="Cambria"/>
        </w:rPr>
        <w:t>others</w:t>
      </w:r>
      <w:r>
        <w:rPr>
          <w:rFonts w:ascii="Cambria"/>
          <w:spacing w:val="-6"/>
        </w:rPr>
        <w:t xml:space="preserve"> </w:t>
      </w:r>
      <w:r>
        <w:rPr>
          <w:rFonts w:ascii="Cambria"/>
        </w:rPr>
        <w:t>to</w:t>
      </w:r>
      <w:r>
        <w:rPr>
          <w:rFonts w:ascii="Cambria"/>
          <w:spacing w:val="-6"/>
        </w:rPr>
        <w:t xml:space="preserve"> </w:t>
      </w:r>
      <w:r>
        <w:rPr>
          <w:rFonts w:ascii="Cambria"/>
        </w:rPr>
        <w:t>obtain</w:t>
      </w:r>
      <w:r>
        <w:rPr>
          <w:rFonts w:ascii="Cambria"/>
          <w:spacing w:val="-6"/>
        </w:rPr>
        <w:t xml:space="preserve"> </w:t>
      </w:r>
      <w:r>
        <w:rPr>
          <w:rFonts w:ascii="Cambria"/>
        </w:rPr>
        <w:t>statements,</w:t>
      </w:r>
      <w:r>
        <w:rPr>
          <w:rFonts w:ascii="Cambria"/>
          <w:spacing w:val="-6"/>
        </w:rPr>
        <w:t xml:space="preserve"> </w:t>
      </w:r>
      <w:r>
        <w:rPr>
          <w:rFonts w:ascii="Cambria"/>
        </w:rPr>
        <w:t>documents</w:t>
      </w:r>
      <w:r>
        <w:rPr>
          <w:rFonts w:ascii="Cambria"/>
          <w:spacing w:val="-6"/>
        </w:rPr>
        <w:t xml:space="preserve"> </w:t>
      </w:r>
      <w:r>
        <w:rPr>
          <w:rFonts w:ascii="Cambria"/>
        </w:rPr>
        <w:t>and</w:t>
      </w:r>
      <w:r>
        <w:rPr>
          <w:rFonts w:ascii="Cambria"/>
          <w:spacing w:val="-6"/>
        </w:rPr>
        <w:t xml:space="preserve"> </w:t>
      </w:r>
      <w:r>
        <w:rPr>
          <w:rFonts w:ascii="Cambria"/>
        </w:rPr>
        <w:t>related factual evidence.</w:t>
      </w:r>
    </w:p>
    <w:p w:rsidR="004940EA" w:rsidRDefault="004940EA" w:rsidP="004940EA">
      <w:pPr>
        <w:pStyle w:val="ListParagraph"/>
        <w:numPr>
          <w:ilvl w:val="0"/>
          <w:numId w:val="3"/>
        </w:numPr>
        <w:tabs>
          <w:tab w:val="left" w:pos="1760"/>
        </w:tabs>
        <w:spacing w:before="206"/>
        <w:rPr>
          <w:rFonts w:ascii="Cambria"/>
        </w:rPr>
      </w:pPr>
      <w:r>
        <w:rPr>
          <w:rFonts w:ascii="Cambria"/>
        </w:rPr>
        <w:t>Visits</w:t>
      </w:r>
      <w:r>
        <w:rPr>
          <w:rFonts w:ascii="Cambria"/>
          <w:spacing w:val="-6"/>
        </w:rPr>
        <w:t xml:space="preserve"> </w:t>
      </w:r>
      <w:r>
        <w:rPr>
          <w:rFonts w:ascii="Cambria"/>
        </w:rPr>
        <w:t>crime</w:t>
      </w:r>
      <w:r>
        <w:rPr>
          <w:rFonts w:ascii="Cambria"/>
          <w:spacing w:val="-5"/>
        </w:rPr>
        <w:t xml:space="preserve"> </w:t>
      </w:r>
      <w:r>
        <w:rPr>
          <w:rFonts w:ascii="Cambria"/>
        </w:rPr>
        <w:t>scenes</w:t>
      </w:r>
      <w:r>
        <w:rPr>
          <w:rFonts w:ascii="Cambria"/>
          <w:spacing w:val="-3"/>
        </w:rPr>
        <w:t xml:space="preserve"> </w:t>
      </w:r>
      <w:r>
        <w:rPr>
          <w:rFonts w:ascii="Cambria"/>
        </w:rPr>
        <w:t>to</w:t>
      </w:r>
      <w:r>
        <w:rPr>
          <w:rFonts w:ascii="Cambria"/>
          <w:spacing w:val="-4"/>
        </w:rPr>
        <w:t xml:space="preserve"> </w:t>
      </w:r>
      <w:r>
        <w:rPr>
          <w:rFonts w:ascii="Cambria"/>
        </w:rPr>
        <w:t>evaluate</w:t>
      </w:r>
      <w:r>
        <w:rPr>
          <w:rFonts w:ascii="Cambria"/>
          <w:spacing w:val="-4"/>
        </w:rPr>
        <w:t xml:space="preserve"> </w:t>
      </w:r>
      <w:r>
        <w:rPr>
          <w:rFonts w:ascii="Cambria"/>
        </w:rPr>
        <w:t>physical</w:t>
      </w:r>
      <w:r>
        <w:rPr>
          <w:rFonts w:ascii="Cambria"/>
          <w:spacing w:val="-3"/>
        </w:rPr>
        <w:t xml:space="preserve"> </w:t>
      </w:r>
      <w:r>
        <w:rPr>
          <w:rFonts w:ascii="Cambria"/>
        </w:rPr>
        <w:t>and</w:t>
      </w:r>
      <w:r>
        <w:rPr>
          <w:rFonts w:ascii="Cambria"/>
          <w:spacing w:val="-4"/>
        </w:rPr>
        <w:t xml:space="preserve"> </w:t>
      </w:r>
      <w:r>
        <w:rPr>
          <w:rFonts w:ascii="Cambria"/>
        </w:rPr>
        <w:t>environmental</w:t>
      </w:r>
      <w:r>
        <w:rPr>
          <w:rFonts w:ascii="Cambria"/>
          <w:spacing w:val="-4"/>
        </w:rPr>
        <w:t xml:space="preserve"> </w:t>
      </w:r>
      <w:r>
        <w:rPr>
          <w:rFonts w:ascii="Cambria"/>
        </w:rPr>
        <w:t>factors</w:t>
      </w:r>
      <w:r>
        <w:rPr>
          <w:rFonts w:ascii="Cambria"/>
          <w:spacing w:val="-3"/>
        </w:rPr>
        <w:t xml:space="preserve"> </w:t>
      </w:r>
      <w:r>
        <w:rPr>
          <w:rFonts w:ascii="Cambria"/>
        </w:rPr>
        <w:t>related</w:t>
      </w:r>
      <w:r>
        <w:rPr>
          <w:rFonts w:ascii="Cambria"/>
          <w:spacing w:val="-4"/>
        </w:rPr>
        <w:t xml:space="preserve"> </w:t>
      </w:r>
      <w:r>
        <w:rPr>
          <w:rFonts w:ascii="Cambria"/>
        </w:rPr>
        <w:t>to</w:t>
      </w:r>
      <w:r>
        <w:rPr>
          <w:rFonts w:ascii="Cambria"/>
          <w:spacing w:val="-4"/>
        </w:rPr>
        <w:t xml:space="preserve"> </w:t>
      </w:r>
      <w:r>
        <w:rPr>
          <w:rFonts w:ascii="Cambria"/>
        </w:rPr>
        <w:t>case</w:t>
      </w:r>
      <w:r>
        <w:rPr>
          <w:rFonts w:ascii="Cambria"/>
          <w:spacing w:val="-3"/>
        </w:rPr>
        <w:t xml:space="preserve"> </w:t>
      </w:r>
      <w:r>
        <w:rPr>
          <w:rFonts w:ascii="Cambria"/>
          <w:spacing w:val="-2"/>
        </w:rPr>
        <w:t>investigation.</w:t>
      </w:r>
    </w:p>
    <w:p w:rsidR="004940EA" w:rsidRDefault="004940EA" w:rsidP="004940EA">
      <w:pPr>
        <w:pStyle w:val="BodyText"/>
        <w:spacing w:before="1"/>
        <w:rPr>
          <w:rFonts w:ascii="Cambria"/>
          <w:sz w:val="26"/>
        </w:rPr>
      </w:pPr>
    </w:p>
    <w:p w:rsidR="004940EA" w:rsidRDefault="004940EA" w:rsidP="004940EA">
      <w:pPr>
        <w:pStyle w:val="ListParagraph"/>
        <w:numPr>
          <w:ilvl w:val="0"/>
          <w:numId w:val="3"/>
        </w:numPr>
        <w:tabs>
          <w:tab w:val="left" w:pos="1760"/>
        </w:tabs>
        <w:rPr>
          <w:rFonts w:ascii="Cambria"/>
        </w:rPr>
      </w:pPr>
      <w:r>
        <w:rPr>
          <w:rFonts w:ascii="Cambria"/>
        </w:rPr>
        <w:t>Prepares</w:t>
      </w:r>
      <w:r>
        <w:rPr>
          <w:rFonts w:ascii="Cambria"/>
          <w:spacing w:val="-6"/>
        </w:rPr>
        <w:t xml:space="preserve"> </w:t>
      </w:r>
      <w:r>
        <w:rPr>
          <w:rFonts w:ascii="Cambria"/>
        </w:rPr>
        <w:t>diagrams,</w:t>
      </w:r>
      <w:r>
        <w:rPr>
          <w:rFonts w:ascii="Cambria"/>
          <w:spacing w:val="-3"/>
        </w:rPr>
        <w:t xml:space="preserve"> </w:t>
      </w:r>
      <w:r>
        <w:rPr>
          <w:rFonts w:ascii="Cambria"/>
        </w:rPr>
        <w:t>charts</w:t>
      </w:r>
      <w:r>
        <w:rPr>
          <w:rFonts w:ascii="Cambria"/>
          <w:spacing w:val="-3"/>
        </w:rPr>
        <w:t xml:space="preserve"> </w:t>
      </w:r>
      <w:r>
        <w:rPr>
          <w:rFonts w:ascii="Cambria"/>
        </w:rPr>
        <w:t>and</w:t>
      </w:r>
      <w:r>
        <w:rPr>
          <w:rFonts w:ascii="Cambria"/>
          <w:spacing w:val="-3"/>
        </w:rPr>
        <w:t xml:space="preserve"> </w:t>
      </w:r>
      <w:r>
        <w:rPr>
          <w:rFonts w:ascii="Cambria"/>
        </w:rPr>
        <w:t>drawings</w:t>
      </w:r>
      <w:r>
        <w:rPr>
          <w:rFonts w:ascii="Cambria"/>
          <w:spacing w:val="-3"/>
        </w:rPr>
        <w:t xml:space="preserve"> </w:t>
      </w:r>
      <w:r>
        <w:rPr>
          <w:rFonts w:ascii="Cambria"/>
        </w:rPr>
        <w:t>and</w:t>
      </w:r>
      <w:r>
        <w:rPr>
          <w:rFonts w:ascii="Cambria"/>
          <w:spacing w:val="-3"/>
        </w:rPr>
        <w:t xml:space="preserve"> </w:t>
      </w:r>
      <w:r>
        <w:rPr>
          <w:rFonts w:ascii="Cambria"/>
        </w:rPr>
        <w:t>takes</w:t>
      </w:r>
      <w:r>
        <w:rPr>
          <w:rFonts w:ascii="Cambria"/>
          <w:spacing w:val="-3"/>
        </w:rPr>
        <w:t xml:space="preserve"> </w:t>
      </w:r>
      <w:r>
        <w:rPr>
          <w:rFonts w:ascii="Cambria"/>
        </w:rPr>
        <w:t>photographs</w:t>
      </w:r>
      <w:r>
        <w:rPr>
          <w:rFonts w:ascii="Cambria"/>
          <w:spacing w:val="-3"/>
        </w:rPr>
        <w:t xml:space="preserve"> </w:t>
      </w:r>
      <w:r>
        <w:rPr>
          <w:rFonts w:ascii="Cambria"/>
        </w:rPr>
        <w:t>of</w:t>
      </w:r>
      <w:r>
        <w:rPr>
          <w:rFonts w:ascii="Cambria"/>
          <w:spacing w:val="-4"/>
        </w:rPr>
        <w:t xml:space="preserve"> </w:t>
      </w:r>
      <w:r>
        <w:rPr>
          <w:rFonts w:ascii="Cambria"/>
        </w:rPr>
        <w:t>crime</w:t>
      </w:r>
      <w:r>
        <w:rPr>
          <w:rFonts w:ascii="Cambria"/>
          <w:spacing w:val="-3"/>
        </w:rPr>
        <w:t xml:space="preserve"> </w:t>
      </w:r>
      <w:r>
        <w:rPr>
          <w:rFonts w:ascii="Cambria"/>
          <w:spacing w:val="-2"/>
        </w:rPr>
        <w:t>scenes.</w:t>
      </w:r>
    </w:p>
    <w:p w:rsidR="004940EA" w:rsidRDefault="004940EA" w:rsidP="004940EA">
      <w:pPr>
        <w:pStyle w:val="BodyText"/>
        <w:spacing w:before="1"/>
        <w:rPr>
          <w:rFonts w:ascii="Cambria"/>
          <w:sz w:val="26"/>
        </w:rPr>
      </w:pPr>
    </w:p>
    <w:p w:rsidR="004940EA" w:rsidRDefault="004940EA" w:rsidP="004940EA">
      <w:pPr>
        <w:pStyle w:val="ListParagraph"/>
        <w:numPr>
          <w:ilvl w:val="0"/>
          <w:numId w:val="3"/>
        </w:numPr>
        <w:tabs>
          <w:tab w:val="left" w:pos="1760"/>
        </w:tabs>
        <w:rPr>
          <w:rFonts w:ascii="Cambria"/>
        </w:rPr>
      </w:pPr>
      <w:r>
        <w:rPr>
          <w:rFonts w:ascii="Cambria"/>
        </w:rPr>
        <w:t>Locates</w:t>
      </w:r>
      <w:r>
        <w:rPr>
          <w:rFonts w:ascii="Cambria"/>
          <w:spacing w:val="-2"/>
        </w:rPr>
        <w:t xml:space="preserve"> </w:t>
      </w:r>
      <w:r>
        <w:rPr>
          <w:rFonts w:ascii="Cambria"/>
        </w:rPr>
        <w:t>and</w:t>
      </w:r>
      <w:r>
        <w:rPr>
          <w:rFonts w:ascii="Cambria"/>
          <w:spacing w:val="-2"/>
        </w:rPr>
        <w:t xml:space="preserve"> </w:t>
      </w:r>
      <w:r>
        <w:rPr>
          <w:rFonts w:ascii="Cambria"/>
        </w:rPr>
        <w:t>interviews</w:t>
      </w:r>
      <w:r>
        <w:rPr>
          <w:rFonts w:ascii="Cambria"/>
          <w:spacing w:val="-1"/>
        </w:rPr>
        <w:t xml:space="preserve"> </w:t>
      </w:r>
      <w:r>
        <w:rPr>
          <w:rFonts w:ascii="Cambria"/>
        </w:rPr>
        <w:t>witnesses</w:t>
      </w:r>
      <w:r>
        <w:rPr>
          <w:rFonts w:ascii="Cambria"/>
          <w:spacing w:val="-2"/>
        </w:rPr>
        <w:t xml:space="preserve"> </w:t>
      </w:r>
      <w:r>
        <w:rPr>
          <w:rFonts w:ascii="Cambria"/>
        </w:rPr>
        <w:t>and</w:t>
      </w:r>
      <w:r>
        <w:rPr>
          <w:rFonts w:ascii="Cambria"/>
          <w:spacing w:val="-1"/>
        </w:rPr>
        <w:t xml:space="preserve"> </w:t>
      </w:r>
      <w:r>
        <w:rPr>
          <w:rFonts w:ascii="Cambria"/>
        </w:rPr>
        <w:t>analyzes</w:t>
      </w:r>
      <w:r>
        <w:rPr>
          <w:rFonts w:ascii="Cambria"/>
          <w:spacing w:val="-2"/>
        </w:rPr>
        <w:t xml:space="preserve"> </w:t>
      </w:r>
      <w:r>
        <w:rPr>
          <w:rFonts w:ascii="Cambria"/>
        </w:rPr>
        <w:t>their</w:t>
      </w:r>
      <w:r>
        <w:rPr>
          <w:rFonts w:ascii="Cambria"/>
          <w:spacing w:val="-1"/>
        </w:rPr>
        <w:t xml:space="preserve"> </w:t>
      </w:r>
      <w:r>
        <w:rPr>
          <w:rFonts w:ascii="Cambria"/>
          <w:spacing w:val="-2"/>
        </w:rPr>
        <w:t>statements.</w:t>
      </w:r>
    </w:p>
    <w:p w:rsidR="004940EA" w:rsidRDefault="004940EA" w:rsidP="004940EA">
      <w:pPr>
        <w:pStyle w:val="BodyText"/>
        <w:spacing w:before="1"/>
        <w:rPr>
          <w:rFonts w:ascii="Cambria"/>
          <w:sz w:val="26"/>
        </w:rPr>
      </w:pPr>
    </w:p>
    <w:p w:rsidR="004940EA" w:rsidRDefault="004940EA" w:rsidP="004940EA">
      <w:pPr>
        <w:pStyle w:val="ListParagraph"/>
        <w:numPr>
          <w:ilvl w:val="0"/>
          <w:numId w:val="3"/>
        </w:numPr>
        <w:tabs>
          <w:tab w:val="left" w:pos="1760"/>
        </w:tabs>
        <w:spacing w:before="1"/>
        <w:rPr>
          <w:rFonts w:ascii="Cambria"/>
        </w:rPr>
      </w:pPr>
      <w:r>
        <w:rPr>
          <w:rFonts w:ascii="Cambria"/>
        </w:rPr>
        <w:t>Presents</w:t>
      </w:r>
      <w:r>
        <w:rPr>
          <w:rFonts w:ascii="Cambria"/>
          <w:spacing w:val="-11"/>
        </w:rPr>
        <w:t xml:space="preserve"> </w:t>
      </w:r>
      <w:r w:rsidR="00B648AC">
        <w:rPr>
          <w:rFonts w:ascii="Cambria"/>
        </w:rPr>
        <w:t>f</w:t>
      </w:r>
      <w:r>
        <w:rPr>
          <w:rFonts w:ascii="Cambria"/>
        </w:rPr>
        <w:t>indings</w:t>
      </w:r>
      <w:r>
        <w:rPr>
          <w:rFonts w:ascii="Cambria"/>
          <w:spacing w:val="-11"/>
        </w:rPr>
        <w:t xml:space="preserve"> </w:t>
      </w:r>
      <w:r>
        <w:rPr>
          <w:rFonts w:ascii="Cambria"/>
        </w:rPr>
        <w:t>and</w:t>
      </w:r>
      <w:r>
        <w:rPr>
          <w:rFonts w:ascii="Cambria"/>
          <w:spacing w:val="-12"/>
        </w:rPr>
        <w:t xml:space="preserve"> </w:t>
      </w:r>
      <w:r>
        <w:rPr>
          <w:rFonts w:ascii="Cambria"/>
        </w:rPr>
        <w:t>evaluations</w:t>
      </w:r>
      <w:r>
        <w:rPr>
          <w:rFonts w:ascii="Cambria"/>
          <w:spacing w:val="-12"/>
        </w:rPr>
        <w:t xml:space="preserve"> </w:t>
      </w:r>
      <w:r>
        <w:rPr>
          <w:rFonts w:ascii="Cambria"/>
        </w:rPr>
        <w:t>to</w:t>
      </w:r>
      <w:r>
        <w:rPr>
          <w:rFonts w:ascii="Cambria"/>
          <w:spacing w:val="-11"/>
        </w:rPr>
        <w:t xml:space="preserve"> </w:t>
      </w:r>
      <w:r>
        <w:rPr>
          <w:rFonts w:ascii="Cambria"/>
        </w:rPr>
        <w:t>the</w:t>
      </w:r>
      <w:r>
        <w:rPr>
          <w:rFonts w:ascii="Cambria"/>
          <w:spacing w:val="-11"/>
        </w:rPr>
        <w:t xml:space="preserve"> </w:t>
      </w:r>
      <w:r>
        <w:rPr>
          <w:rFonts w:ascii="Cambria"/>
        </w:rPr>
        <w:t>HCRPDO</w:t>
      </w:r>
      <w:r>
        <w:rPr>
          <w:rFonts w:ascii="Cambria"/>
          <w:spacing w:val="-11"/>
        </w:rPr>
        <w:t xml:space="preserve"> </w:t>
      </w:r>
      <w:r>
        <w:rPr>
          <w:rFonts w:ascii="Cambria"/>
          <w:spacing w:val="-2"/>
        </w:rPr>
        <w:t>staff.</w:t>
      </w:r>
    </w:p>
    <w:p w:rsidR="004940EA" w:rsidRDefault="004940EA" w:rsidP="004940EA">
      <w:pPr>
        <w:pStyle w:val="BodyText"/>
        <w:spacing w:before="1"/>
        <w:rPr>
          <w:rFonts w:ascii="Cambria"/>
          <w:sz w:val="26"/>
        </w:rPr>
      </w:pPr>
    </w:p>
    <w:p w:rsidR="004940EA" w:rsidRDefault="004940EA" w:rsidP="004940EA">
      <w:pPr>
        <w:pStyle w:val="ListParagraph"/>
        <w:numPr>
          <w:ilvl w:val="0"/>
          <w:numId w:val="3"/>
        </w:numPr>
        <w:tabs>
          <w:tab w:val="left" w:pos="1760"/>
        </w:tabs>
        <w:rPr>
          <w:rFonts w:ascii="Cambria"/>
        </w:rPr>
      </w:pPr>
      <w:r>
        <w:rPr>
          <w:rFonts w:ascii="Cambria"/>
        </w:rPr>
        <w:t>May</w:t>
      </w:r>
      <w:r>
        <w:rPr>
          <w:rFonts w:ascii="Cambria"/>
          <w:spacing w:val="-4"/>
        </w:rPr>
        <w:t xml:space="preserve"> </w:t>
      </w:r>
      <w:r>
        <w:rPr>
          <w:rFonts w:ascii="Cambria"/>
        </w:rPr>
        <w:t>appear</w:t>
      </w:r>
      <w:r>
        <w:rPr>
          <w:rFonts w:ascii="Cambria"/>
          <w:spacing w:val="-4"/>
        </w:rPr>
        <w:t xml:space="preserve"> </w:t>
      </w:r>
      <w:r>
        <w:rPr>
          <w:rFonts w:ascii="Cambria"/>
        </w:rPr>
        <w:t>and</w:t>
      </w:r>
      <w:r>
        <w:rPr>
          <w:rFonts w:ascii="Cambria"/>
          <w:spacing w:val="-3"/>
        </w:rPr>
        <w:t xml:space="preserve"> </w:t>
      </w:r>
      <w:r>
        <w:rPr>
          <w:rFonts w:ascii="Cambria"/>
        </w:rPr>
        <w:t>testify</w:t>
      </w:r>
      <w:r>
        <w:rPr>
          <w:rFonts w:ascii="Cambria"/>
          <w:spacing w:val="-4"/>
        </w:rPr>
        <w:t xml:space="preserve"> </w:t>
      </w:r>
      <w:r>
        <w:rPr>
          <w:rFonts w:ascii="Cambria"/>
        </w:rPr>
        <w:t>in</w:t>
      </w:r>
      <w:r>
        <w:rPr>
          <w:rFonts w:ascii="Cambria"/>
          <w:spacing w:val="-2"/>
        </w:rPr>
        <w:t xml:space="preserve"> Court.</w:t>
      </w:r>
    </w:p>
    <w:p w:rsidR="004940EA" w:rsidRDefault="004940EA" w:rsidP="004940EA">
      <w:pPr>
        <w:pStyle w:val="BodyText"/>
        <w:spacing w:before="1"/>
        <w:rPr>
          <w:rFonts w:ascii="Cambria"/>
          <w:sz w:val="26"/>
        </w:rPr>
      </w:pPr>
    </w:p>
    <w:p w:rsidR="004940EA" w:rsidRDefault="004940EA" w:rsidP="004940EA">
      <w:pPr>
        <w:pStyle w:val="ListParagraph"/>
        <w:numPr>
          <w:ilvl w:val="0"/>
          <w:numId w:val="3"/>
        </w:numPr>
        <w:tabs>
          <w:tab w:val="left" w:pos="1760"/>
        </w:tabs>
        <w:rPr>
          <w:rFonts w:ascii="Cambria"/>
        </w:rPr>
      </w:pPr>
      <w:r>
        <w:rPr>
          <w:rFonts w:ascii="Cambria"/>
        </w:rPr>
        <w:t>Prepares</w:t>
      </w:r>
      <w:r>
        <w:rPr>
          <w:rFonts w:ascii="Cambria"/>
          <w:spacing w:val="-5"/>
        </w:rPr>
        <w:t xml:space="preserve"> </w:t>
      </w:r>
      <w:r>
        <w:rPr>
          <w:rFonts w:ascii="Cambria"/>
        </w:rPr>
        <w:t>reports</w:t>
      </w:r>
      <w:r>
        <w:rPr>
          <w:rFonts w:ascii="Cambria"/>
          <w:spacing w:val="-5"/>
        </w:rPr>
        <w:t xml:space="preserve"> </w:t>
      </w:r>
      <w:r>
        <w:rPr>
          <w:rFonts w:ascii="Cambria"/>
        </w:rPr>
        <w:t>and</w:t>
      </w:r>
      <w:r>
        <w:rPr>
          <w:rFonts w:ascii="Cambria"/>
          <w:spacing w:val="-5"/>
        </w:rPr>
        <w:t xml:space="preserve"> </w:t>
      </w:r>
      <w:r>
        <w:rPr>
          <w:rFonts w:ascii="Cambria"/>
          <w:spacing w:val="-2"/>
        </w:rPr>
        <w:t>correspondence.</w:t>
      </w:r>
    </w:p>
    <w:p w:rsidR="004940EA" w:rsidRDefault="004940EA" w:rsidP="004940EA">
      <w:pPr>
        <w:pStyle w:val="BodyText"/>
        <w:spacing w:before="1"/>
        <w:rPr>
          <w:rFonts w:ascii="Cambria"/>
          <w:sz w:val="26"/>
        </w:rPr>
      </w:pPr>
    </w:p>
    <w:p w:rsidR="004940EA" w:rsidRDefault="004940EA" w:rsidP="004940EA">
      <w:pPr>
        <w:pStyle w:val="ListParagraph"/>
        <w:numPr>
          <w:ilvl w:val="0"/>
          <w:numId w:val="3"/>
        </w:numPr>
        <w:tabs>
          <w:tab w:val="left" w:pos="1760"/>
        </w:tabs>
        <w:rPr>
          <w:rFonts w:ascii="Cambria"/>
        </w:rPr>
      </w:pPr>
      <w:r>
        <w:rPr>
          <w:rFonts w:ascii="Cambria"/>
        </w:rPr>
        <w:t>Serves</w:t>
      </w:r>
      <w:r>
        <w:rPr>
          <w:rFonts w:ascii="Cambria"/>
          <w:spacing w:val="-6"/>
        </w:rPr>
        <w:t xml:space="preserve"> </w:t>
      </w:r>
      <w:r>
        <w:rPr>
          <w:rFonts w:ascii="Cambria"/>
          <w:spacing w:val="-2"/>
        </w:rPr>
        <w:t>subpoenas.</w:t>
      </w:r>
    </w:p>
    <w:p w:rsidR="004940EA" w:rsidRDefault="004940EA" w:rsidP="004940EA">
      <w:pPr>
        <w:pStyle w:val="BodyText"/>
        <w:spacing w:before="2"/>
        <w:rPr>
          <w:rFonts w:ascii="Cambria"/>
          <w:sz w:val="26"/>
        </w:rPr>
      </w:pPr>
    </w:p>
    <w:p w:rsidR="004940EA" w:rsidRDefault="004940EA" w:rsidP="004940EA">
      <w:pPr>
        <w:pStyle w:val="ListParagraph"/>
        <w:numPr>
          <w:ilvl w:val="0"/>
          <w:numId w:val="3"/>
        </w:numPr>
        <w:tabs>
          <w:tab w:val="left" w:pos="1760"/>
        </w:tabs>
        <w:rPr>
          <w:rFonts w:ascii="Cambria"/>
        </w:rPr>
      </w:pPr>
      <w:r>
        <w:rPr>
          <w:rFonts w:ascii="Cambria"/>
        </w:rPr>
        <w:t>Performs</w:t>
      </w:r>
      <w:r>
        <w:rPr>
          <w:rFonts w:ascii="Cambria"/>
          <w:spacing w:val="-12"/>
        </w:rPr>
        <w:t xml:space="preserve"> </w:t>
      </w:r>
      <w:r>
        <w:rPr>
          <w:rFonts w:ascii="Cambria"/>
        </w:rPr>
        <w:t>related</w:t>
      </w:r>
      <w:r>
        <w:rPr>
          <w:rFonts w:ascii="Cambria"/>
          <w:spacing w:val="-11"/>
        </w:rPr>
        <w:t xml:space="preserve"> </w:t>
      </w:r>
      <w:r>
        <w:rPr>
          <w:rFonts w:ascii="Cambria"/>
        </w:rPr>
        <w:t>duties</w:t>
      </w:r>
      <w:r>
        <w:rPr>
          <w:rFonts w:ascii="Cambria"/>
          <w:spacing w:val="-11"/>
        </w:rPr>
        <w:t xml:space="preserve"> </w:t>
      </w:r>
      <w:r>
        <w:rPr>
          <w:rFonts w:ascii="Cambria"/>
        </w:rPr>
        <w:t>and</w:t>
      </w:r>
      <w:r>
        <w:rPr>
          <w:rFonts w:ascii="Cambria"/>
          <w:spacing w:val="-11"/>
        </w:rPr>
        <w:t xml:space="preserve"> </w:t>
      </w:r>
      <w:r>
        <w:rPr>
          <w:rFonts w:ascii="Cambria"/>
        </w:rPr>
        <w:t>fulfills</w:t>
      </w:r>
      <w:r>
        <w:rPr>
          <w:rFonts w:ascii="Cambria"/>
          <w:spacing w:val="-11"/>
        </w:rPr>
        <w:t xml:space="preserve"> </w:t>
      </w:r>
      <w:r>
        <w:rPr>
          <w:rFonts w:ascii="Cambria"/>
        </w:rPr>
        <w:t>responsibilities</w:t>
      </w:r>
      <w:r>
        <w:rPr>
          <w:rFonts w:ascii="Cambria"/>
          <w:spacing w:val="-11"/>
        </w:rPr>
        <w:t xml:space="preserve"> </w:t>
      </w:r>
      <w:r>
        <w:rPr>
          <w:rFonts w:ascii="Cambria"/>
        </w:rPr>
        <w:t>as</w:t>
      </w:r>
      <w:r>
        <w:rPr>
          <w:rFonts w:ascii="Cambria"/>
          <w:spacing w:val="-11"/>
        </w:rPr>
        <w:t xml:space="preserve"> </w:t>
      </w:r>
      <w:r>
        <w:rPr>
          <w:rFonts w:ascii="Cambria"/>
          <w:spacing w:val="-2"/>
        </w:rPr>
        <w:t>required.</w:t>
      </w:r>
    </w:p>
    <w:p w:rsidR="004940EA" w:rsidRDefault="004940EA" w:rsidP="004940EA">
      <w:pPr>
        <w:pStyle w:val="BodyText"/>
        <w:rPr>
          <w:rFonts w:ascii="Cambria"/>
          <w:sz w:val="26"/>
        </w:rPr>
      </w:pPr>
    </w:p>
    <w:p w:rsidR="004940EA" w:rsidRDefault="004940EA" w:rsidP="004940EA">
      <w:pPr>
        <w:pStyle w:val="BodyText"/>
        <w:rPr>
          <w:rFonts w:ascii="Cambria"/>
          <w:sz w:val="26"/>
        </w:rPr>
      </w:pPr>
    </w:p>
    <w:p w:rsidR="004940EA" w:rsidRDefault="004940EA" w:rsidP="004940EA">
      <w:pPr>
        <w:spacing w:before="156"/>
        <w:ind w:left="1220"/>
        <w:rPr>
          <w:rFonts w:ascii="Cambria"/>
          <w:b/>
        </w:rPr>
      </w:pPr>
      <w:r>
        <w:rPr>
          <w:rFonts w:ascii="Cambria"/>
          <w:b/>
          <w:u w:val="single"/>
        </w:rPr>
        <w:t>KNOWLEDGE,</w:t>
      </w:r>
      <w:r>
        <w:rPr>
          <w:rFonts w:ascii="Cambria"/>
          <w:b/>
          <w:spacing w:val="-4"/>
          <w:u w:val="single"/>
        </w:rPr>
        <w:t xml:space="preserve"> </w:t>
      </w:r>
      <w:r>
        <w:rPr>
          <w:rFonts w:ascii="Cambria"/>
          <w:b/>
          <w:u w:val="single"/>
        </w:rPr>
        <w:t>SKILLS,</w:t>
      </w:r>
      <w:r>
        <w:rPr>
          <w:rFonts w:ascii="Cambria"/>
          <w:b/>
          <w:spacing w:val="-3"/>
          <w:u w:val="single"/>
        </w:rPr>
        <w:t xml:space="preserve"> </w:t>
      </w:r>
      <w:r>
        <w:rPr>
          <w:rFonts w:ascii="Cambria"/>
          <w:b/>
          <w:u w:val="single"/>
        </w:rPr>
        <w:t>AND</w:t>
      </w:r>
      <w:r>
        <w:rPr>
          <w:rFonts w:ascii="Cambria"/>
          <w:b/>
          <w:spacing w:val="-3"/>
          <w:u w:val="single"/>
        </w:rPr>
        <w:t xml:space="preserve"> </w:t>
      </w:r>
      <w:r>
        <w:rPr>
          <w:rFonts w:ascii="Cambria"/>
          <w:b/>
          <w:spacing w:val="-2"/>
          <w:u w:val="single"/>
        </w:rPr>
        <w:t>ABILITIES:</w:t>
      </w:r>
    </w:p>
    <w:p w:rsidR="004940EA" w:rsidRDefault="004940EA" w:rsidP="004940EA">
      <w:pPr>
        <w:pStyle w:val="ListParagraph"/>
        <w:numPr>
          <w:ilvl w:val="0"/>
          <w:numId w:val="2"/>
        </w:numPr>
        <w:tabs>
          <w:tab w:val="left" w:pos="1760"/>
        </w:tabs>
        <w:spacing w:before="217" w:line="223" w:lineRule="auto"/>
        <w:ind w:right="1067"/>
        <w:rPr>
          <w:rFonts w:ascii="Cambria"/>
        </w:rPr>
      </w:pPr>
      <w:r>
        <w:rPr>
          <w:rFonts w:ascii="Cambria"/>
        </w:rPr>
        <w:t>Knowledge</w:t>
      </w:r>
      <w:r>
        <w:rPr>
          <w:rFonts w:ascii="Cambria"/>
          <w:spacing w:val="31"/>
        </w:rPr>
        <w:t xml:space="preserve"> </w:t>
      </w:r>
      <w:r>
        <w:rPr>
          <w:rFonts w:ascii="Cambria"/>
        </w:rPr>
        <w:t>of</w:t>
      </w:r>
      <w:r>
        <w:rPr>
          <w:rFonts w:ascii="Cambria"/>
          <w:spacing w:val="31"/>
        </w:rPr>
        <w:t xml:space="preserve"> </w:t>
      </w:r>
      <w:r>
        <w:rPr>
          <w:rFonts w:ascii="Cambria"/>
        </w:rPr>
        <w:t>the</w:t>
      </w:r>
      <w:r>
        <w:rPr>
          <w:rFonts w:ascii="Cambria"/>
          <w:spacing w:val="31"/>
        </w:rPr>
        <w:t xml:space="preserve"> </w:t>
      </w:r>
      <w:r>
        <w:rPr>
          <w:rFonts w:ascii="Cambria"/>
        </w:rPr>
        <w:t>techniques</w:t>
      </w:r>
      <w:r>
        <w:rPr>
          <w:rFonts w:ascii="Cambria"/>
          <w:spacing w:val="31"/>
        </w:rPr>
        <w:t xml:space="preserve"> </w:t>
      </w:r>
      <w:r>
        <w:rPr>
          <w:rFonts w:ascii="Cambria"/>
        </w:rPr>
        <w:t>and</w:t>
      </w:r>
      <w:r>
        <w:rPr>
          <w:rFonts w:ascii="Cambria"/>
          <w:spacing w:val="31"/>
        </w:rPr>
        <w:t xml:space="preserve"> </w:t>
      </w:r>
      <w:r>
        <w:rPr>
          <w:rFonts w:ascii="Cambria"/>
        </w:rPr>
        <w:t>practices</w:t>
      </w:r>
      <w:r>
        <w:rPr>
          <w:rFonts w:ascii="Cambria"/>
          <w:spacing w:val="31"/>
        </w:rPr>
        <w:t xml:space="preserve"> </w:t>
      </w:r>
      <w:r>
        <w:rPr>
          <w:rFonts w:ascii="Cambria"/>
        </w:rPr>
        <w:t>of</w:t>
      </w:r>
      <w:r>
        <w:rPr>
          <w:rFonts w:ascii="Cambria"/>
          <w:spacing w:val="31"/>
        </w:rPr>
        <w:t xml:space="preserve"> </w:t>
      </w:r>
      <w:r>
        <w:rPr>
          <w:rFonts w:ascii="Cambria"/>
        </w:rPr>
        <w:t>criminal</w:t>
      </w:r>
      <w:r>
        <w:rPr>
          <w:rFonts w:ascii="Cambria"/>
          <w:spacing w:val="31"/>
        </w:rPr>
        <w:t xml:space="preserve"> </w:t>
      </w:r>
      <w:r>
        <w:rPr>
          <w:rFonts w:ascii="Cambria"/>
        </w:rPr>
        <w:t>investigations,</w:t>
      </w:r>
      <w:r>
        <w:rPr>
          <w:rFonts w:ascii="Cambria"/>
          <w:spacing w:val="31"/>
        </w:rPr>
        <w:t xml:space="preserve"> </w:t>
      </w:r>
      <w:r>
        <w:rPr>
          <w:rFonts w:ascii="Cambria"/>
        </w:rPr>
        <w:t>preferably</w:t>
      </w:r>
      <w:r>
        <w:rPr>
          <w:rFonts w:ascii="Cambria"/>
          <w:spacing w:val="31"/>
        </w:rPr>
        <w:t xml:space="preserve"> </w:t>
      </w:r>
      <w:r>
        <w:rPr>
          <w:rFonts w:ascii="Cambria"/>
        </w:rPr>
        <w:t>on</w:t>
      </w:r>
      <w:r>
        <w:rPr>
          <w:rFonts w:ascii="Cambria"/>
          <w:spacing w:val="31"/>
        </w:rPr>
        <w:t xml:space="preserve"> </w:t>
      </w:r>
      <w:r>
        <w:rPr>
          <w:rFonts w:ascii="Cambria"/>
        </w:rPr>
        <w:t>behalf</w:t>
      </w:r>
      <w:r>
        <w:rPr>
          <w:rFonts w:ascii="Cambria"/>
          <w:spacing w:val="31"/>
        </w:rPr>
        <w:t xml:space="preserve"> </w:t>
      </w:r>
      <w:r>
        <w:rPr>
          <w:rFonts w:ascii="Cambria"/>
        </w:rPr>
        <w:t>of criminal defense lawyers.</w:t>
      </w:r>
    </w:p>
    <w:p w:rsidR="004940EA" w:rsidRDefault="004940EA" w:rsidP="004940EA">
      <w:pPr>
        <w:pStyle w:val="BodyText"/>
        <w:spacing w:before="5"/>
        <w:rPr>
          <w:rFonts w:ascii="Cambria"/>
          <w:sz w:val="26"/>
        </w:rPr>
      </w:pPr>
    </w:p>
    <w:p w:rsidR="004940EA" w:rsidRDefault="004940EA" w:rsidP="004940EA">
      <w:pPr>
        <w:pStyle w:val="ListParagraph"/>
        <w:numPr>
          <w:ilvl w:val="0"/>
          <w:numId w:val="2"/>
        </w:numPr>
        <w:tabs>
          <w:tab w:val="left" w:pos="1760"/>
        </w:tabs>
        <w:rPr>
          <w:rFonts w:ascii="Cambria"/>
        </w:rPr>
      </w:pPr>
      <w:r>
        <w:rPr>
          <w:rFonts w:ascii="Cambria"/>
        </w:rPr>
        <w:t>Knowledge</w:t>
      </w:r>
      <w:r>
        <w:rPr>
          <w:rFonts w:ascii="Cambria"/>
          <w:spacing w:val="-5"/>
        </w:rPr>
        <w:t xml:space="preserve"> </w:t>
      </w:r>
      <w:r>
        <w:rPr>
          <w:rFonts w:ascii="Cambria"/>
        </w:rPr>
        <w:t>of</w:t>
      </w:r>
      <w:r>
        <w:rPr>
          <w:rFonts w:ascii="Cambria"/>
          <w:spacing w:val="-3"/>
        </w:rPr>
        <w:t xml:space="preserve"> </w:t>
      </w:r>
      <w:r>
        <w:rPr>
          <w:rFonts w:ascii="Cambria"/>
        </w:rPr>
        <w:t>the</w:t>
      </w:r>
      <w:r>
        <w:rPr>
          <w:rFonts w:ascii="Cambria"/>
          <w:spacing w:val="-3"/>
        </w:rPr>
        <w:t xml:space="preserve"> </w:t>
      </w:r>
      <w:r>
        <w:rPr>
          <w:rFonts w:ascii="Cambria"/>
        </w:rPr>
        <w:t>Code</w:t>
      </w:r>
      <w:r>
        <w:rPr>
          <w:rFonts w:ascii="Cambria"/>
          <w:spacing w:val="-2"/>
        </w:rPr>
        <w:t xml:space="preserve"> </w:t>
      </w:r>
      <w:r>
        <w:rPr>
          <w:rFonts w:ascii="Cambria"/>
        </w:rPr>
        <w:t>of</w:t>
      </w:r>
      <w:r>
        <w:rPr>
          <w:rFonts w:ascii="Cambria"/>
          <w:spacing w:val="-3"/>
        </w:rPr>
        <w:t xml:space="preserve"> </w:t>
      </w:r>
      <w:r>
        <w:rPr>
          <w:rFonts w:ascii="Cambria"/>
        </w:rPr>
        <w:t>Criminal</w:t>
      </w:r>
      <w:r>
        <w:rPr>
          <w:rFonts w:ascii="Cambria"/>
          <w:spacing w:val="-3"/>
        </w:rPr>
        <w:t xml:space="preserve"> </w:t>
      </w:r>
      <w:r>
        <w:rPr>
          <w:rFonts w:ascii="Cambria"/>
        </w:rPr>
        <w:t>Procedure,</w:t>
      </w:r>
      <w:r>
        <w:rPr>
          <w:rFonts w:ascii="Cambria"/>
          <w:spacing w:val="-2"/>
        </w:rPr>
        <w:t xml:space="preserve"> </w:t>
      </w:r>
      <w:r>
        <w:rPr>
          <w:rFonts w:ascii="Cambria"/>
        </w:rPr>
        <w:t>Penal</w:t>
      </w:r>
      <w:r>
        <w:rPr>
          <w:rFonts w:ascii="Cambria"/>
          <w:spacing w:val="-2"/>
        </w:rPr>
        <w:t xml:space="preserve"> </w:t>
      </w:r>
      <w:r>
        <w:rPr>
          <w:rFonts w:ascii="Cambria"/>
        </w:rPr>
        <w:t>Code,</w:t>
      </w:r>
      <w:r>
        <w:rPr>
          <w:rFonts w:ascii="Cambria"/>
          <w:spacing w:val="-3"/>
        </w:rPr>
        <w:t xml:space="preserve"> and </w:t>
      </w:r>
      <w:r>
        <w:rPr>
          <w:rFonts w:ascii="Cambria"/>
        </w:rPr>
        <w:t>Rules</w:t>
      </w:r>
      <w:r>
        <w:rPr>
          <w:rFonts w:ascii="Cambria"/>
          <w:spacing w:val="-2"/>
        </w:rPr>
        <w:t xml:space="preserve"> </w:t>
      </w:r>
      <w:r>
        <w:rPr>
          <w:rFonts w:ascii="Cambria"/>
        </w:rPr>
        <w:t>of</w:t>
      </w:r>
      <w:r>
        <w:rPr>
          <w:rFonts w:ascii="Cambria"/>
          <w:spacing w:val="-3"/>
        </w:rPr>
        <w:t xml:space="preserve"> </w:t>
      </w:r>
      <w:r>
        <w:rPr>
          <w:rFonts w:ascii="Cambria"/>
          <w:spacing w:val="-2"/>
        </w:rPr>
        <w:t>Evidence.</w:t>
      </w:r>
    </w:p>
    <w:p w:rsidR="004940EA" w:rsidRDefault="004940EA" w:rsidP="004940EA">
      <w:pPr>
        <w:rPr>
          <w:rFonts w:ascii="Cambria"/>
        </w:rPr>
        <w:sectPr w:rsidR="004940EA">
          <w:footerReference w:type="default" r:id="rId7"/>
          <w:pgSz w:w="12240" w:h="15840"/>
          <w:pgMar w:top="620" w:right="100" w:bottom="280" w:left="220" w:header="0" w:footer="0" w:gutter="0"/>
          <w:cols w:space="720"/>
        </w:sectPr>
      </w:pPr>
    </w:p>
    <w:p w:rsidR="004940EA" w:rsidRDefault="004940EA" w:rsidP="004940EA">
      <w:pPr>
        <w:pStyle w:val="Heading2"/>
        <w:spacing w:before="88" w:line="272" w:lineRule="exact"/>
        <w:ind w:left="0"/>
        <w:rPr>
          <w:rFonts w:ascii="Cambria"/>
        </w:rPr>
      </w:pPr>
      <w:r>
        <w:rPr>
          <w:rFonts w:ascii="Cambria"/>
          <w:spacing w:val="-2"/>
        </w:rPr>
        <w:lastRenderedPageBreak/>
        <w:t>Investigator</w:t>
      </w:r>
    </w:p>
    <w:p w:rsidR="004940EA" w:rsidRDefault="004940EA" w:rsidP="004940EA">
      <w:pPr>
        <w:pStyle w:val="ListParagraph"/>
        <w:numPr>
          <w:ilvl w:val="0"/>
          <w:numId w:val="2"/>
        </w:numPr>
        <w:tabs>
          <w:tab w:val="left" w:pos="1760"/>
        </w:tabs>
        <w:spacing w:line="249" w:lineRule="exact"/>
        <w:ind w:left="720"/>
        <w:rPr>
          <w:rFonts w:ascii="Cambria"/>
        </w:rPr>
      </w:pPr>
      <w:r>
        <w:rPr>
          <w:rFonts w:ascii="Cambria"/>
        </w:rPr>
        <w:t>Knowledge</w:t>
      </w:r>
      <w:r>
        <w:rPr>
          <w:rFonts w:ascii="Cambria"/>
          <w:spacing w:val="-2"/>
        </w:rPr>
        <w:t xml:space="preserve"> </w:t>
      </w:r>
      <w:r>
        <w:rPr>
          <w:rFonts w:ascii="Cambria"/>
        </w:rPr>
        <w:t>of</w:t>
      </w:r>
      <w:r>
        <w:rPr>
          <w:rFonts w:ascii="Cambria"/>
          <w:spacing w:val="-2"/>
        </w:rPr>
        <w:t xml:space="preserve"> </w:t>
      </w:r>
      <w:r>
        <w:rPr>
          <w:rFonts w:ascii="Cambria"/>
        </w:rPr>
        <w:t>the</w:t>
      </w:r>
      <w:r>
        <w:rPr>
          <w:rFonts w:ascii="Cambria"/>
          <w:spacing w:val="-1"/>
        </w:rPr>
        <w:t xml:space="preserve"> </w:t>
      </w:r>
      <w:r>
        <w:rPr>
          <w:rFonts w:ascii="Cambria"/>
        </w:rPr>
        <w:t>admissibility</w:t>
      </w:r>
      <w:r>
        <w:rPr>
          <w:rFonts w:ascii="Cambria"/>
          <w:spacing w:val="-2"/>
        </w:rPr>
        <w:t xml:space="preserve"> </w:t>
      </w:r>
      <w:r>
        <w:rPr>
          <w:rFonts w:ascii="Cambria"/>
        </w:rPr>
        <w:t>of</w:t>
      </w:r>
      <w:r>
        <w:rPr>
          <w:rFonts w:ascii="Cambria"/>
          <w:spacing w:val="-2"/>
        </w:rPr>
        <w:t xml:space="preserve"> </w:t>
      </w:r>
      <w:r>
        <w:rPr>
          <w:rFonts w:ascii="Cambria"/>
        </w:rPr>
        <w:t>confessions</w:t>
      </w:r>
      <w:r>
        <w:rPr>
          <w:rFonts w:ascii="Cambria"/>
          <w:spacing w:val="-1"/>
        </w:rPr>
        <w:t xml:space="preserve"> </w:t>
      </w:r>
      <w:r>
        <w:rPr>
          <w:rFonts w:ascii="Cambria"/>
        </w:rPr>
        <w:t>and</w:t>
      </w:r>
      <w:r>
        <w:rPr>
          <w:rFonts w:ascii="Cambria"/>
          <w:spacing w:val="-2"/>
        </w:rPr>
        <w:t xml:space="preserve"> </w:t>
      </w:r>
      <w:r>
        <w:rPr>
          <w:rFonts w:ascii="Cambria"/>
        </w:rPr>
        <w:t>statements</w:t>
      </w:r>
      <w:r>
        <w:rPr>
          <w:rFonts w:ascii="Cambria"/>
          <w:spacing w:val="-1"/>
        </w:rPr>
        <w:t xml:space="preserve"> </w:t>
      </w:r>
      <w:r>
        <w:rPr>
          <w:rFonts w:ascii="Cambria"/>
        </w:rPr>
        <w:t>of</w:t>
      </w:r>
      <w:r>
        <w:rPr>
          <w:rFonts w:ascii="Cambria"/>
          <w:spacing w:val="-2"/>
        </w:rPr>
        <w:t xml:space="preserve"> witnesses.</w:t>
      </w:r>
    </w:p>
    <w:p w:rsidR="004940EA" w:rsidRDefault="004940EA" w:rsidP="004940EA">
      <w:pPr>
        <w:pStyle w:val="BodyText"/>
        <w:spacing w:before="1"/>
        <w:rPr>
          <w:rFonts w:ascii="Cambria"/>
          <w:sz w:val="26"/>
        </w:rPr>
      </w:pPr>
    </w:p>
    <w:p w:rsidR="004940EA" w:rsidRDefault="004940EA" w:rsidP="004940EA">
      <w:pPr>
        <w:pStyle w:val="ListParagraph"/>
        <w:numPr>
          <w:ilvl w:val="0"/>
          <w:numId w:val="2"/>
        </w:numPr>
        <w:tabs>
          <w:tab w:val="left" w:pos="1760"/>
        </w:tabs>
        <w:spacing w:line="223" w:lineRule="auto"/>
        <w:ind w:left="720" w:right="1067"/>
        <w:jc w:val="both"/>
        <w:rPr>
          <w:rFonts w:ascii="Cambria"/>
        </w:rPr>
      </w:pPr>
      <w:r>
        <w:rPr>
          <w:rFonts w:ascii="Cambria"/>
        </w:rPr>
        <w:t xml:space="preserve">Ability to gather, organize, analyze and evaluate facts and evidence and draw sound conclusions </w:t>
      </w:r>
      <w:r>
        <w:rPr>
          <w:rFonts w:ascii="Cambria"/>
          <w:spacing w:val="-2"/>
        </w:rPr>
        <w:t>objectively.</w:t>
      </w:r>
    </w:p>
    <w:p w:rsidR="004940EA" w:rsidRDefault="004940EA" w:rsidP="004940EA">
      <w:pPr>
        <w:pStyle w:val="BodyText"/>
        <w:spacing w:before="4"/>
        <w:rPr>
          <w:rFonts w:ascii="Cambria"/>
          <w:sz w:val="26"/>
        </w:rPr>
      </w:pPr>
    </w:p>
    <w:p w:rsidR="004940EA" w:rsidRDefault="004940EA" w:rsidP="004940EA">
      <w:pPr>
        <w:pStyle w:val="ListParagraph"/>
        <w:numPr>
          <w:ilvl w:val="0"/>
          <w:numId w:val="2"/>
        </w:numPr>
        <w:tabs>
          <w:tab w:val="left" w:pos="1760"/>
        </w:tabs>
        <w:spacing w:before="1"/>
        <w:ind w:left="720"/>
        <w:rPr>
          <w:rFonts w:ascii="Cambria"/>
        </w:rPr>
      </w:pPr>
      <w:r>
        <w:rPr>
          <w:rFonts w:ascii="Cambria"/>
        </w:rPr>
        <w:t>Prepare</w:t>
      </w:r>
      <w:r>
        <w:rPr>
          <w:rFonts w:ascii="Cambria"/>
          <w:spacing w:val="-10"/>
        </w:rPr>
        <w:t xml:space="preserve"> </w:t>
      </w:r>
      <w:r>
        <w:rPr>
          <w:rFonts w:ascii="Cambria"/>
        </w:rPr>
        <w:t>accurate</w:t>
      </w:r>
      <w:r>
        <w:rPr>
          <w:rFonts w:ascii="Cambria"/>
          <w:spacing w:val="-9"/>
        </w:rPr>
        <w:t xml:space="preserve"> </w:t>
      </w:r>
      <w:r>
        <w:rPr>
          <w:rFonts w:ascii="Cambria"/>
          <w:spacing w:val="-2"/>
        </w:rPr>
        <w:t>reports.</w:t>
      </w:r>
    </w:p>
    <w:p w:rsidR="004940EA" w:rsidRDefault="004940EA" w:rsidP="004940EA">
      <w:pPr>
        <w:pStyle w:val="BodyText"/>
        <w:spacing w:before="1"/>
        <w:rPr>
          <w:rFonts w:ascii="Cambria"/>
          <w:sz w:val="26"/>
        </w:rPr>
      </w:pPr>
    </w:p>
    <w:p w:rsidR="004940EA" w:rsidRDefault="004940EA" w:rsidP="004940EA">
      <w:pPr>
        <w:pStyle w:val="ListParagraph"/>
        <w:numPr>
          <w:ilvl w:val="0"/>
          <w:numId w:val="2"/>
        </w:numPr>
        <w:tabs>
          <w:tab w:val="left" w:pos="1760"/>
        </w:tabs>
        <w:ind w:left="720"/>
        <w:rPr>
          <w:rFonts w:ascii="Cambria"/>
        </w:rPr>
      </w:pPr>
      <w:r>
        <w:rPr>
          <w:rFonts w:ascii="Cambria"/>
        </w:rPr>
        <w:t>Conduct</w:t>
      </w:r>
      <w:r>
        <w:rPr>
          <w:rFonts w:ascii="Cambria"/>
          <w:spacing w:val="-2"/>
        </w:rPr>
        <w:t xml:space="preserve"> investigations.</w:t>
      </w:r>
    </w:p>
    <w:p w:rsidR="004940EA" w:rsidRDefault="004940EA" w:rsidP="004940EA">
      <w:pPr>
        <w:pStyle w:val="BodyText"/>
        <w:spacing w:before="1"/>
        <w:rPr>
          <w:rFonts w:ascii="Cambria"/>
          <w:sz w:val="26"/>
        </w:rPr>
      </w:pPr>
    </w:p>
    <w:p w:rsidR="004940EA" w:rsidRPr="004940EA" w:rsidRDefault="004940EA" w:rsidP="004940EA">
      <w:pPr>
        <w:pStyle w:val="ListParagraph"/>
        <w:numPr>
          <w:ilvl w:val="0"/>
          <w:numId w:val="2"/>
        </w:numPr>
        <w:tabs>
          <w:tab w:val="left" w:pos="1760"/>
        </w:tabs>
        <w:ind w:left="720"/>
        <w:rPr>
          <w:rFonts w:ascii="Cambria"/>
        </w:rPr>
      </w:pPr>
      <w:r>
        <w:rPr>
          <w:rFonts w:ascii="Cambria"/>
        </w:rPr>
        <w:t>Communicate</w:t>
      </w:r>
      <w:r>
        <w:rPr>
          <w:rFonts w:ascii="Cambria"/>
          <w:spacing w:val="-4"/>
        </w:rPr>
        <w:t xml:space="preserve"> </w:t>
      </w:r>
      <w:r>
        <w:rPr>
          <w:rFonts w:ascii="Cambria"/>
        </w:rPr>
        <w:t>verbally</w:t>
      </w:r>
      <w:r>
        <w:rPr>
          <w:rFonts w:ascii="Cambria"/>
          <w:spacing w:val="-3"/>
        </w:rPr>
        <w:t xml:space="preserve"> </w:t>
      </w:r>
      <w:r>
        <w:rPr>
          <w:rFonts w:ascii="Cambria"/>
        </w:rPr>
        <w:t>and</w:t>
      </w:r>
      <w:r>
        <w:rPr>
          <w:rFonts w:ascii="Cambria"/>
          <w:spacing w:val="-4"/>
        </w:rPr>
        <w:t xml:space="preserve"> </w:t>
      </w:r>
      <w:r>
        <w:rPr>
          <w:rFonts w:ascii="Cambria"/>
        </w:rPr>
        <w:t>in</w:t>
      </w:r>
      <w:r>
        <w:rPr>
          <w:rFonts w:ascii="Cambria"/>
          <w:spacing w:val="-3"/>
        </w:rPr>
        <w:t xml:space="preserve"> </w:t>
      </w:r>
      <w:r>
        <w:rPr>
          <w:rFonts w:ascii="Cambria"/>
          <w:spacing w:val="-2"/>
        </w:rPr>
        <w:t>writing.</w:t>
      </w:r>
    </w:p>
    <w:p w:rsidR="004940EA" w:rsidRPr="004940EA" w:rsidRDefault="004940EA" w:rsidP="004940EA">
      <w:pPr>
        <w:tabs>
          <w:tab w:val="left" w:pos="1760"/>
        </w:tabs>
        <w:rPr>
          <w:rFonts w:ascii="Cambria"/>
        </w:rPr>
      </w:pPr>
    </w:p>
    <w:p w:rsidR="004940EA" w:rsidRPr="004940EA" w:rsidRDefault="004940EA" w:rsidP="004940EA">
      <w:pPr>
        <w:pStyle w:val="ListParagraph"/>
        <w:numPr>
          <w:ilvl w:val="0"/>
          <w:numId w:val="2"/>
        </w:numPr>
        <w:tabs>
          <w:tab w:val="left" w:pos="1760"/>
        </w:tabs>
        <w:spacing w:before="33" w:line="235" w:lineRule="auto"/>
        <w:ind w:left="720" w:right="1158"/>
        <w:jc w:val="both"/>
        <w:rPr>
          <w:rFonts w:ascii="Cambria"/>
        </w:rPr>
      </w:pPr>
      <w:r>
        <w:rPr>
          <w:rFonts w:ascii="Cambria"/>
        </w:rPr>
        <w:t>Ability</w:t>
      </w:r>
      <w:r>
        <w:rPr>
          <w:rFonts w:ascii="Cambria"/>
          <w:spacing w:val="-4"/>
        </w:rPr>
        <w:t xml:space="preserve"> </w:t>
      </w:r>
      <w:r>
        <w:rPr>
          <w:rFonts w:ascii="Cambria"/>
        </w:rPr>
        <w:t>to</w:t>
      </w:r>
      <w:r>
        <w:rPr>
          <w:rFonts w:ascii="Cambria"/>
          <w:spacing w:val="-4"/>
        </w:rPr>
        <w:t xml:space="preserve"> </w:t>
      </w:r>
      <w:r>
        <w:rPr>
          <w:rFonts w:ascii="Cambria"/>
        </w:rPr>
        <w:t>perform</w:t>
      </w:r>
      <w:r>
        <w:rPr>
          <w:rFonts w:ascii="Cambria"/>
          <w:spacing w:val="-5"/>
        </w:rPr>
        <w:t xml:space="preserve"> </w:t>
      </w:r>
      <w:r>
        <w:rPr>
          <w:rFonts w:ascii="Cambria"/>
        </w:rPr>
        <w:t>physical</w:t>
      </w:r>
      <w:r>
        <w:rPr>
          <w:rFonts w:ascii="Cambria"/>
          <w:spacing w:val="-4"/>
        </w:rPr>
        <w:t xml:space="preserve"> </w:t>
      </w:r>
      <w:r>
        <w:rPr>
          <w:rFonts w:ascii="Cambria"/>
        </w:rPr>
        <w:t>requirements</w:t>
      </w:r>
      <w:r>
        <w:rPr>
          <w:rFonts w:ascii="Cambria"/>
          <w:spacing w:val="-4"/>
        </w:rPr>
        <w:t xml:space="preserve"> </w:t>
      </w:r>
      <w:r>
        <w:rPr>
          <w:rFonts w:ascii="Cambria"/>
        </w:rPr>
        <w:t>of</w:t>
      </w:r>
      <w:r>
        <w:rPr>
          <w:rFonts w:ascii="Cambria"/>
          <w:spacing w:val="-5"/>
        </w:rPr>
        <w:t xml:space="preserve"> </w:t>
      </w:r>
      <w:r>
        <w:rPr>
          <w:rFonts w:ascii="Cambria"/>
        </w:rPr>
        <w:t>the</w:t>
      </w:r>
      <w:r>
        <w:rPr>
          <w:rFonts w:ascii="Cambria"/>
          <w:spacing w:val="-4"/>
        </w:rPr>
        <w:t xml:space="preserve"> </w:t>
      </w:r>
      <w:r>
        <w:rPr>
          <w:rFonts w:ascii="Cambria"/>
        </w:rPr>
        <w:t>position Ability</w:t>
      </w:r>
      <w:r>
        <w:rPr>
          <w:rFonts w:ascii="Cambria"/>
          <w:spacing w:val="-4"/>
        </w:rPr>
        <w:t xml:space="preserve"> </w:t>
      </w:r>
      <w:r>
        <w:rPr>
          <w:rFonts w:ascii="Cambria"/>
        </w:rPr>
        <w:t>to</w:t>
      </w:r>
      <w:r>
        <w:rPr>
          <w:rFonts w:ascii="Cambria"/>
          <w:spacing w:val="-4"/>
        </w:rPr>
        <w:t xml:space="preserve"> </w:t>
      </w:r>
      <w:r>
        <w:rPr>
          <w:rFonts w:ascii="Cambria"/>
        </w:rPr>
        <w:t>become</w:t>
      </w:r>
      <w:r>
        <w:rPr>
          <w:rFonts w:ascii="Cambria"/>
          <w:spacing w:val="-5"/>
        </w:rPr>
        <w:t xml:space="preserve"> </w:t>
      </w:r>
      <w:r>
        <w:rPr>
          <w:rFonts w:ascii="Cambria"/>
        </w:rPr>
        <w:t>a</w:t>
      </w:r>
      <w:r>
        <w:rPr>
          <w:rFonts w:ascii="Cambria"/>
          <w:spacing w:val="-4"/>
        </w:rPr>
        <w:t xml:space="preserve"> </w:t>
      </w:r>
      <w:r>
        <w:rPr>
          <w:rFonts w:ascii="Cambria"/>
        </w:rPr>
        <w:t>Notary</w:t>
      </w:r>
      <w:r>
        <w:rPr>
          <w:rFonts w:ascii="Cambria"/>
          <w:spacing w:val="-4"/>
        </w:rPr>
        <w:t xml:space="preserve"> </w:t>
      </w:r>
      <w:r>
        <w:rPr>
          <w:rFonts w:ascii="Cambria"/>
        </w:rPr>
        <w:t>Public</w:t>
      </w:r>
      <w:r>
        <w:rPr>
          <w:rFonts w:ascii="Cambria"/>
          <w:spacing w:val="-4"/>
        </w:rPr>
        <w:t xml:space="preserve"> </w:t>
      </w:r>
      <w:r>
        <w:rPr>
          <w:rFonts w:ascii="Cambria"/>
        </w:rPr>
        <w:t>in</w:t>
      </w:r>
      <w:r>
        <w:rPr>
          <w:rFonts w:ascii="Cambria"/>
          <w:spacing w:val="-4"/>
        </w:rPr>
        <w:t xml:space="preserve"> </w:t>
      </w:r>
      <w:r>
        <w:rPr>
          <w:rFonts w:ascii="Cambria"/>
        </w:rPr>
        <w:t>the State of Texas.</w:t>
      </w:r>
    </w:p>
    <w:p w:rsidR="004940EA" w:rsidRDefault="004940EA" w:rsidP="004940EA">
      <w:pPr>
        <w:pStyle w:val="ListParagraph"/>
        <w:numPr>
          <w:ilvl w:val="0"/>
          <w:numId w:val="2"/>
        </w:numPr>
        <w:tabs>
          <w:tab w:val="left" w:pos="1842"/>
        </w:tabs>
        <w:spacing w:before="192"/>
        <w:ind w:left="801" w:hanging="442"/>
        <w:rPr>
          <w:sz w:val="24"/>
        </w:rPr>
      </w:pPr>
      <w:r>
        <w:rPr>
          <w:rFonts w:ascii="Cambria"/>
        </w:rPr>
        <w:t>Ability</w:t>
      </w:r>
      <w:r>
        <w:rPr>
          <w:rFonts w:ascii="Cambria"/>
          <w:spacing w:val="-3"/>
        </w:rPr>
        <w:t xml:space="preserve"> </w:t>
      </w:r>
      <w:r>
        <w:rPr>
          <w:rFonts w:ascii="Cambria"/>
        </w:rPr>
        <w:t>to</w:t>
      </w:r>
      <w:r>
        <w:rPr>
          <w:rFonts w:ascii="Cambria"/>
          <w:spacing w:val="-3"/>
        </w:rPr>
        <w:t xml:space="preserve"> </w:t>
      </w:r>
      <w:r>
        <w:rPr>
          <w:rFonts w:ascii="Cambria"/>
        </w:rPr>
        <w:t>perform</w:t>
      </w:r>
      <w:r>
        <w:rPr>
          <w:rFonts w:ascii="Cambria"/>
          <w:spacing w:val="-4"/>
        </w:rPr>
        <w:t xml:space="preserve"> </w:t>
      </w:r>
      <w:r>
        <w:rPr>
          <w:rFonts w:ascii="Cambria"/>
        </w:rPr>
        <w:t>customer</w:t>
      </w:r>
      <w:r>
        <w:rPr>
          <w:rFonts w:ascii="Cambria"/>
          <w:spacing w:val="-2"/>
        </w:rPr>
        <w:t xml:space="preserve"> service.</w:t>
      </w:r>
    </w:p>
    <w:p w:rsidR="004940EA" w:rsidRDefault="004940EA" w:rsidP="004940EA">
      <w:pPr>
        <w:pStyle w:val="BodyText"/>
        <w:rPr>
          <w:rFonts w:ascii="Cambria"/>
          <w:sz w:val="26"/>
        </w:rPr>
      </w:pPr>
    </w:p>
    <w:p w:rsidR="004940EA" w:rsidRDefault="004940EA" w:rsidP="004940EA">
      <w:pPr>
        <w:pStyle w:val="BodyText"/>
        <w:spacing w:before="2"/>
        <w:rPr>
          <w:rFonts w:ascii="Cambria"/>
          <w:sz w:val="21"/>
        </w:rPr>
      </w:pPr>
    </w:p>
    <w:p w:rsidR="004940EA" w:rsidRDefault="004940EA" w:rsidP="004940EA">
      <w:pPr>
        <w:spacing w:before="1"/>
        <w:rPr>
          <w:rFonts w:ascii="Cambria"/>
          <w:b/>
        </w:rPr>
      </w:pPr>
      <w:r>
        <w:rPr>
          <w:rFonts w:ascii="Cambria"/>
          <w:b/>
          <w:u w:val="single"/>
        </w:rPr>
        <w:t>EDUCATION</w:t>
      </w:r>
      <w:r>
        <w:rPr>
          <w:rFonts w:ascii="Cambria"/>
          <w:b/>
          <w:spacing w:val="-10"/>
          <w:u w:val="single"/>
        </w:rPr>
        <w:t xml:space="preserve"> </w:t>
      </w:r>
      <w:r>
        <w:rPr>
          <w:rFonts w:ascii="Cambria"/>
          <w:b/>
          <w:u w:val="single"/>
        </w:rPr>
        <w:t>AND</w:t>
      </w:r>
      <w:r>
        <w:rPr>
          <w:rFonts w:ascii="Cambria"/>
          <w:b/>
          <w:spacing w:val="-9"/>
          <w:u w:val="single"/>
        </w:rPr>
        <w:t xml:space="preserve"> </w:t>
      </w:r>
      <w:r>
        <w:rPr>
          <w:rFonts w:ascii="Cambria"/>
          <w:b/>
          <w:spacing w:val="-2"/>
          <w:u w:val="single"/>
        </w:rPr>
        <w:t>EXPERIENCE:</w:t>
      </w:r>
    </w:p>
    <w:p w:rsidR="004940EA" w:rsidRDefault="004940EA" w:rsidP="004940EA">
      <w:pPr>
        <w:pStyle w:val="ListParagraph"/>
        <w:numPr>
          <w:ilvl w:val="0"/>
          <w:numId w:val="1"/>
        </w:numPr>
        <w:tabs>
          <w:tab w:val="left" w:pos="1760"/>
        </w:tabs>
        <w:spacing w:before="230" w:line="223" w:lineRule="auto"/>
        <w:ind w:left="720" w:right="1068"/>
        <w:jc w:val="both"/>
        <w:rPr>
          <w:rFonts w:ascii="Cambria"/>
        </w:rPr>
      </w:pPr>
      <w:r>
        <w:rPr>
          <w:rFonts w:ascii="Cambria"/>
        </w:rPr>
        <w:t>Bachelor's degree from an accredited college or university in Criminal Justice, Forensics, Sociology, Political Science, Psychology, Journalism, Education or related field.</w:t>
      </w:r>
    </w:p>
    <w:p w:rsidR="004940EA" w:rsidRDefault="004940EA" w:rsidP="004940EA">
      <w:pPr>
        <w:pStyle w:val="ListParagraph"/>
        <w:numPr>
          <w:ilvl w:val="0"/>
          <w:numId w:val="1"/>
        </w:numPr>
        <w:tabs>
          <w:tab w:val="left" w:pos="1760"/>
        </w:tabs>
        <w:spacing w:before="220" w:line="223" w:lineRule="auto"/>
        <w:ind w:left="720" w:right="1067"/>
        <w:jc w:val="both"/>
        <w:rPr>
          <w:rFonts w:ascii="Cambria"/>
        </w:rPr>
      </w:pPr>
      <w:r>
        <w:rPr>
          <w:rFonts w:ascii="Cambria"/>
        </w:rPr>
        <w:t>Verifiable training or work experience performing investigative duties or intensive research in the field of the military, insurance, law, criminal justice, journalism, public health, civil rights, education, social sciences, public policy or related field.</w:t>
      </w:r>
    </w:p>
    <w:p w:rsidR="004940EA" w:rsidRDefault="004940EA" w:rsidP="004940EA">
      <w:pPr>
        <w:pStyle w:val="BodyText"/>
        <w:spacing w:before="5"/>
        <w:rPr>
          <w:rFonts w:ascii="Cambria"/>
          <w:sz w:val="26"/>
        </w:rPr>
      </w:pPr>
    </w:p>
    <w:p w:rsidR="004940EA" w:rsidRDefault="004940EA" w:rsidP="004940EA">
      <w:pPr>
        <w:pStyle w:val="ListParagraph"/>
        <w:numPr>
          <w:ilvl w:val="0"/>
          <w:numId w:val="1"/>
        </w:numPr>
        <w:tabs>
          <w:tab w:val="left" w:pos="1760"/>
        </w:tabs>
        <w:ind w:left="720"/>
        <w:rPr>
          <w:rFonts w:ascii="Cambria"/>
        </w:rPr>
      </w:pPr>
      <w:r>
        <w:rPr>
          <w:rFonts w:ascii="Cambria"/>
          <w:spacing w:val="-2"/>
        </w:rPr>
        <w:t>Two</w:t>
      </w:r>
      <w:r>
        <w:rPr>
          <w:rFonts w:ascii="Cambria"/>
          <w:spacing w:val="-4"/>
        </w:rPr>
        <w:t xml:space="preserve"> </w:t>
      </w:r>
      <w:r>
        <w:rPr>
          <w:rFonts w:ascii="Cambria"/>
          <w:spacing w:val="-2"/>
        </w:rPr>
        <w:t>years</w:t>
      </w:r>
      <w:r>
        <w:rPr>
          <w:rFonts w:ascii="Cambria"/>
          <w:spacing w:val="-3"/>
        </w:rPr>
        <w:t xml:space="preserve"> </w:t>
      </w:r>
      <w:r>
        <w:rPr>
          <w:rFonts w:ascii="Cambria"/>
          <w:spacing w:val="-2"/>
        </w:rPr>
        <w:t>of</w:t>
      </w:r>
      <w:r>
        <w:rPr>
          <w:rFonts w:ascii="Cambria"/>
          <w:spacing w:val="-4"/>
        </w:rPr>
        <w:t xml:space="preserve"> </w:t>
      </w:r>
      <w:r>
        <w:rPr>
          <w:rFonts w:ascii="Cambria"/>
          <w:spacing w:val="-2"/>
        </w:rPr>
        <w:t>verifiable</w:t>
      </w:r>
      <w:r>
        <w:rPr>
          <w:rFonts w:ascii="Cambria"/>
          <w:spacing w:val="-3"/>
        </w:rPr>
        <w:t xml:space="preserve"> </w:t>
      </w:r>
      <w:r>
        <w:rPr>
          <w:rFonts w:ascii="Cambria"/>
          <w:spacing w:val="-2"/>
        </w:rPr>
        <w:t>experience</w:t>
      </w:r>
      <w:r>
        <w:rPr>
          <w:rFonts w:ascii="Cambria"/>
          <w:spacing w:val="-4"/>
        </w:rPr>
        <w:t xml:space="preserve"> </w:t>
      </w:r>
      <w:r>
        <w:rPr>
          <w:rFonts w:ascii="Cambria"/>
          <w:spacing w:val="-2"/>
        </w:rPr>
        <w:t>as</w:t>
      </w:r>
      <w:r>
        <w:rPr>
          <w:rFonts w:ascii="Cambria"/>
          <w:spacing w:val="-3"/>
        </w:rPr>
        <w:t xml:space="preserve"> </w:t>
      </w:r>
      <w:r>
        <w:rPr>
          <w:rFonts w:ascii="Cambria"/>
          <w:spacing w:val="-2"/>
        </w:rPr>
        <w:t>an</w:t>
      </w:r>
      <w:r>
        <w:rPr>
          <w:rFonts w:ascii="Cambria"/>
          <w:spacing w:val="-4"/>
        </w:rPr>
        <w:t xml:space="preserve"> </w:t>
      </w:r>
      <w:r>
        <w:rPr>
          <w:rFonts w:ascii="Cambria"/>
          <w:spacing w:val="-2"/>
        </w:rPr>
        <w:t>investigator.</w:t>
      </w:r>
    </w:p>
    <w:p w:rsidR="004940EA" w:rsidRDefault="004940EA" w:rsidP="004940EA">
      <w:pPr>
        <w:pStyle w:val="BodyText"/>
        <w:spacing w:before="1"/>
        <w:rPr>
          <w:rFonts w:ascii="Cambria"/>
          <w:sz w:val="30"/>
        </w:rPr>
      </w:pPr>
    </w:p>
    <w:p w:rsidR="004940EA" w:rsidRDefault="004940EA" w:rsidP="004940EA">
      <w:pPr>
        <w:pStyle w:val="ListParagraph"/>
        <w:numPr>
          <w:ilvl w:val="0"/>
          <w:numId w:val="1"/>
        </w:numPr>
        <w:tabs>
          <w:tab w:val="left" w:pos="1760"/>
        </w:tabs>
        <w:ind w:left="720"/>
        <w:rPr>
          <w:rFonts w:ascii="Cambria"/>
        </w:rPr>
      </w:pPr>
      <w:r>
        <w:rPr>
          <w:rFonts w:ascii="Cambria"/>
        </w:rPr>
        <w:t>Valid</w:t>
      </w:r>
      <w:r>
        <w:rPr>
          <w:rFonts w:ascii="Cambria"/>
          <w:spacing w:val="-7"/>
        </w:rPr>
        <w:t xml:space="preserve"> </w:t>
      </w:r>
      <w:r>
        <w:rPr>
          <w:rFonts w:ascii="Cambria"/>
        </w:rPr>
        <w:t>driver's</w:t>
      </w:r>
      <w:r>
        <w:rPr>
          <w:rFonts w:ascii="Cambria"/>
          <w:spacing w:val="-5"/>
        </w:rPr>
        <w:t xml:space="preserve"> </w:t>
      </w:r>
      <w:r>
        <w:rPr>
          <w:rFonts w:ascii="Cambria"/>
        </w:rPr>
        <w:t>license</w:t>
      </w:r>
      <w:r>
        <w:rPr>
          <w:rFonts w:ascii="Cambria"/>
          <w:spacing w:val="-5"/>
        </w:rPr>
        <w:t xml:space="preserve"> </w:t>
      </w:r>
      <w:r>
        <w:rPr>
          <w:rFonts w:ascii="Cambria"/>
        </w:rPr>
        <w:t>and</w:t>
      </w:r>
      <w:r>
        <w:rPr>
          <w:rFonts w:ascii="Cambria"/>
          <w:spacing w:val="-5"/>
        </w:rPr>
        <w:t xml:space="preserve"> </w:t>
      </w:r>
      <w:r>
        <w:rPr>
          <w:rFonts w:ascii="Cambria"/>
        </w:rPr>
        <w:t>reliable</w:t>
      </w:r>
      <w:r>
        <w:rPr>
          <w:rFonts w:ascii="Cambria"/>
          <w:spacing w:val="-5"/>
        </w:rPr>
        <w:t xml:space="preserve"> </w:t>
      </w:r>
      <w:r>
        <w:rPr>
          <w:rFonts w:ascii="Cambria"/>
        </w:rPr>
        <w:t>motor</w:t>
      </w:r>
      <w:r>
        <w:rPr>
          <w:rFonts w:ascii="Cambria"/>
          <w:spacing w:val="-5"/>
        </w:rPr>
        <w:t xml:space="preserve"> </w:t>
      </w:r>
      <w:r>
        <w:rPr>
          <w:rFonts w:ascii="Cambria"/>
          <w:spacing w:val="-2"/>
        </w:rPr>
        <w:t>vehicle.</w:t>
      </w:r>
    </w:p>
    <w:p w:rsidR="004940EA" w:rsidRDefault="004940EA" w:rsidP="004940EA">
      <w:pPr>
        <w:pStyle w:val="BodyText"/>
        <w:spacing w:before="5"/>
        <w:rPr>
          <w:rFonts w:ascii="Cambria"/>
          <w:sz w:val="28"/>
        </w:rPr>
      </w:pPr>
    </w:p>
    <w:p w:rsidR="004940EA" w:rsidRDefault="004940EA" w:rsidP="004940EA">
      <w:pPr>
        <w:pStyle w:val="ListParagraph"/>
        <w:numPr>
          <w:ilvl w:val="0"/>
          <w:numId w:val="1"/>
        </w:numPr>
        <w:tabs>
          <w:tab w:val="left" w:pos="1760"/>
        </w:tabs>
        <w:spacing w:before="1" w:line="223" w:lineRule="auto"/>
        <w:ind w:left="720" w:right="1068"/>
        <w:jc w:val="both"/>
        <w:rPr>
          <w:rFonts w:ascii="Cambria"/>
        </w:rPr>
      </w:pPr>
      <w:r>
        <w:rPr>
          <w:rFonts w:ascii="Cambria"/>
        </w:rPr>
        <w:t>Any combination of education and experience that demonstrates the required knowledge, skills, and abilities to perform the duties and responsibilities of this role.</w:t>
      </w:r>
    </w:p>
    <w:p w:rsidR="004940EA" w:rsidRDefault="004940EA" w:rsidP="004940EA">
      <w:pPr>
        <w:pStyle w:val="BodyText"/>
        <w:spacing w:before="4"/>
        <w:rPr>
          <w:rFonts w:ascii="Cambria"/>
          <w:sz w:val="26"/>
        </w:rPr>
      </w:pPr>
    </w:p>
    <w:p w:rsidR="004940EA" w:rsidRDefault="004940EA" w:rsidP="004940EA">
      <w:pPr>
        <w:pStyle w:val="ListParagraph"/>
        <w:numPr>
          <w:ilvl w:val="0"/>
          <w:numId w:val="1"/>
        </w:numPr>
        <w:tabs>
          <w:tab w:val="left" w:pos="1760"/>
        </w:tabs>
        <w:ind w:left="720"/>
        <w:rPr>
          <w:rFonts w:ascii="Cambria"/>
        </w:rPr>
      </w:pPr>
      <w:r>
        <w:rPr>
          <w:rFonts w:ascii="Cambria"/>
        </w:rPr>
        <w:t>Must</w:t>
      </w:r>
      <w:r>
        <w:rPr>
          <w:rFonts w:ascii="Cambria"/>
          <w:spacing w:val="-3"/>
        </w:rPr>
        <w:t xml:space="preserve"> </w:t>
      </w:r>
      <w:r>
        <w:rPr>
          <w:rFonts w:ascii="Cambria"/>
        </w:rPr>
        <w:t>be</w:t>
      </w:r>
      <w:r>
        <w:rPr>
          <w:rFonts w:ascii="Cambria"/>
          <w:spacing w:val="-3"/>
        </w:rPr>
        <w:t xml:space="preserve"> </w:t>
      </w:r>
      <w:r>
        <w:rPr>
          <w:rFonts w:ascii="Cambria"/>
        </w:rPr>
        <w:t>at</w:t>
      </w:r>
      <w:r>
        <w:rPr>
          <w:rFonts w:ascii="Cambria"/>
          <w:spacing w:val="-3"/>
        </w:rPr>
        <w:t xml:space="preserve"> </w:t>
      </w:r>
      <w:r>
        <w:rPr>
          <w:rFonts w:ascii="Cambria"/>
        </w:rPr>
        <w:t>least</w:t>
      </w:r>
      <w:r>
        <w:rPr>
          <w:rFonts w:ascii="Cambria"/>
          <w:spacing w:val="-3"/>
        </w:rPr>
        <w:t xml:space="preserve"> </w:t>
      </w:r>
      <w:r>
        <w:rPr>
          <w:rFonts w:ascii="Cambria"/>
        </w:rPr>
        <w:t>21</w:t>
      </w:r>
      <w:r>
        <w:rPr>
          <w:rFonts w:ascii="Cambria"/>
          <w:spacing w:val="-3"/>
        </w:rPr>
        <w:t xml:space="preserve"> </w:t>
      </w:r>
      <w:r>
        <w:rPr>
          <w:rFonts w:ascii="Cambria"/>
        </w:rPr>
        <w:t>years</w:t>
      </w:r>
      <w:r>
        <w:rPr>
          <w:rFonts w:ascii="Cambria"/>
          <w:spacing w:val="-2"/>
        </w:rPr>
        <w:t xml:space="preserve"> </w:t>
      </w:r>
      <w:r>
        <w:rPr>
          <w:rFonts w:ascii="Cambria"/>
        </w:rPr>
        <w:t>of</w:t>
      </w:r>
      <w:r>
        <w:rPr>
          <w:rFonts w:ascii="Cambria"/>
          <w:spacing w:val="-3"/>
        </w:rPr>
        <w:t xml:space="preserve"> </w:t>
      </w:r>
      <w:r>
        <w:rPr>
          <w:rFonts w:ascii="Cambria"/>
          <w:spacing w:val="-4"/>
        </w:rPr>
        <w:t>age.</w:t>
      </w:r>
    </w:p>
    <w:p w:rsidR="004940EA" w:rsidRDefault="004940EA" w:rsidP="004940EA">
      <w:pPr>
        <w:pStyle w:val="BodyText"/>
        <w:spacing w:before="4"/>
        <w:rPr>
          <w:rFonts w:ascii="Cambria"/>
          <w:sz w:val="27"/>
        </w:rPr>
      </w:pPr>
    </w:p>
    <w:p w:rsidR="004940EA" w:rsidRDefault="004940EA" w:rsidP="004940EA">
      <w:pPr>
        <w:pStyle w:val="ListParagraph"/>
        <w:numPr>
          <w:ilvl w:val="0"/>
          <w:numId w:val="1"/>
        </w:numPr>
        <w:tabs>
          <w:tab w:val="left" w:pos="1760"/>
        </w:tabs>
        <w:spacing w:before="1" w:line="223" w:lineRule="auto"/>
        <w:ind w:left="720" w:right="1072"/>
        <w:jc w:val="both"/>
        <w:rPr>
          <w:rFonts w:ascii="Cambria"/>
        </w:rPr>
      </w:pPr>
      <w:r>
        <w:rPr>
          <w:rFonts w:ascii="Cambria"/>
        </w:rPr>
        <w:t>Willingness to work irregular hours and/or occasionally travel out of town/state and stay overnight as individual investigations demand.</w:t>
      </w:r>
    </w:p>
    <w:p w:rsidR="004940EA" w:rsidRDefault="004940EA" w:rsidP="004940EA">
      <w:pPr>
        <w:pStyle w:val="BodyText"/>
        <w:spacing w:before="4"/>
        <w:rPr>
          <w:rFonts w:ascii="Cambria"/>
          <w:sz w:val="26"/>
        </w:rPr>
      </w:pPr>
    </w:p>
    <w:p w:rsidR="004940EA" w:rsidRDefault="004940EA" w:rsidP="004940EA">
      <w:pPr>
        <w:pStyle w:val="ListParagraph"/>
        <w:numPr>
          <w:ilvl w:val="0"/>
          <w:numId w:val="1"/>
        </w:numPr>
        <w:tabs>
          <w:tab w:val="left" w:pos="1760"/>
        </w:tabs>
        <w:ind w:left="720"/>
        <w:rPr>
          <w:rFonts w:ascii="Cambria"/>
        </w:rPr>
      </w:pPr>
      <w:r>
        <w:rPr>
          <w:rFonts w:ascii="Cambria"/>
        </w:rPr>
        <w:t>Bilingual</w:t>
      </w:r>
      <w:r>
        <w:rPr>
          <w:rFonts w:ascii="Cambria"/>
          <w:spacing w:val="-7"/>
        </w:rPr>
        <w:t xml:space="preserve"> </w:t>
      </w:r>
      <w:r>
        <w:rPr>
          <w:rFonts w:ascii="Cambria"/>
        </w:rPr>
        <w:t>(English/Spanish)</w:t>
      </w:r>
      <w:r>
        <w:rPr>
          <w:rFonts w:ascii="Cambria"/>
          <w:spacing w:val="-7"/>
        </w:rPr>
        <w:t xml:space="preserve"> </w:t>
      </w:r>
      <w:r>
        <w:rPr>
          <w:rFonts w:ascii="Cambria"/>
        </w:rPr>
        <w:t>preferred</w:t>
      </w:r>
      <w:r>
        <w:rPr>
          <w:rFonts w:ascii="Cambria"/>
          <w:spacing w:val="-7"/>
        </w:rPr>
        <w:t xml:space="preserve"> </w:t>
      </w:r>
      <w:r>
        <w:rPr>
          <w:rFonts w:ascii="Cambria"/>
        </w:rPr>
        <w:t>but</w:t>
      </w:r>
      <w:r>
        <w:rPr>
          <w:rFonts w:ascii="Cambria"/>
          <w:spacing w:val="-7"/>
        </w:rPr>
        <w:t xml:space="preserve"> </w:t>
      </w:r>
      <w:r>
        <w:rPr>
          <w:rFonts w:ascii="Cambria"/>
        </w:rPr>
        <w:t>not</w:t>
      </w:r>
      <w:r>
        <w:rPr>
          <w:rFonts w:ascii="Cambria"/>
          <w:spacing w:val="-7"/>
        </w:rPr>
        <w:t xml:space="preserve"> </w:t>
      </w:r>
      <w:r>
        <w:rPr>
          <w:rFonts w:ascii="Cambria"/>
          <w:spacing w:val="-2"/>
        </w:rPr>
        <w:t>required.</w:t>
      </w:r>
    </w:p>
    <w:p w:rsidR="00F32C5E" w:rsidRDefault="00F32C5E" w:rsidP="004940EA"/>
    <w:p w:rsidR="00D1102A" w:rsidRDefault="00D1102A" w:rsidP="00D1102A">
      <w:pPr>
        <w:pStyle w:val="Default"/>
        <w:rPr>
          <w:sz w:val="23"/>
          <w:szCs w:val="23"/>
        </w:rPr>
      </w:pPr>
      <w:r>
        <w:rPr>
          <w:b/>
          <w:bCs/>
          <w:sz w:val="23"/>
          <w:szCs w:val="23"/>
        </w:rPr>
        <w:t xml:space="preserve">An Application must be completed for each position. </w:t>
      </w:r>
      <w:r>
        <w:rPr>
          <w:b/>
          <w:bCs/>
          <w:sz w:val="23"/>
          <w:szCs w:val="23"/>
        </w:rPr>
        <w:t xml:space="preserve"> </w:t>
      </w:r>
      <w:r>
        <w:rPr>
          <w:sz w:val="23"/>
          <w:szCs w:val="23"/>
        </w:rPr>
        <w:t xml:space="preserve">Applications can be downloaded from the Human Resources Department section of the Medina County Texas website: </w:t>
      </w:r>
      <w:r>
        <w:rPr>
          <w:color w:val="0000FF"/>
          <w:sz w:val="23"/>
          <w:szCs w:val="23"/>
        </w:rPr>
        <w:t>www.</w:t>
      </w:r>
      <w:r>
        <w:rPr>
          <w:sz w:val="23"/>
          <w:szCs w:val="23"/>
        </w:rPr>
        <w:t xml:space="preserve">medinacountytexas.org or returned to: </w:t>
      </w:r>
    </w:p>
    <w:p w:rsidR="00D1102A" w:rsidRDefault="00D1102A" w:rsidP="00D1102A">
      <w:pPr>
        <w:pStyle w:val="Default"/>
        <w:rPr>
          <w:sz w:val="23"/>
          <w:szCs w:val="23"/>
        </w:rPr>
      </w:pPr>
      <w:bookmarkStart w:id="0" w:name="_GoBack"/>
      <w:bookmarkEnd w:id="0"/>
    </w:p>
    <w:p w:rsidR="00D1102A" w:rsidRDefault="00D1102A" w:rsidP="00D1102A">
      <w:pPr>
        <w:pStyle w:val="Default"/>
        <w:rPr>
          <w:sz w:val="23"/>
          <w:szCs w:val="23"/>
        </w:rPr>
      </w:pPr>
      <w:hyperlink r:id="rId8" w:history="1">
        <w:r w:rsidRPr="002E6A1E">
          <w:rPr>
            <w:rStyle w:val="Hyperlink"/>
            <w:sz w:val="23"/>
            <w:szCs w:val="23"/>
          </w:rPr>
          <w:t>kaci.bragdon@medinatx.org</w:t>
        </w:r>
      </w:hyperlink>
    </w:p>
    <w:p w:rsidR="00D1102A" w:rsidRDefault="00D1102A" w:rsidP="00D1102A">
      <w:pPr>
        <w:pStyle w:val="Default"/>
        <w:rPr>
          <w:sz w:val="23"/>
          <w:szCs w:val="23"/>
        </w:rPr>
      </w:pPr>
      <w:r>
        <w:rPr>
          <w:sz w:val="23"/>
          <w:szCs w:val="23"/>
        </w:rPr>
        <w:t>Medina County HR1300 Avenue M, Room 130</w:t>
      </w:r>
    </w:p>
    <w:p w:rsidR="00D1102A" w:rsidRDefault="00D1102A" w:rsidP="00D1102A">
      <w:pPr>
        <w:pStyle w:val="Default"/>
        <w:rPr>
          <w:sz w:val="23"/>
          <w:szCs w:val="23"/>
        </w:rPr>
      </w:pPr>
      <w:r>
        <w:rPr>
          <w:sz w:val="23"/>
          <w:szCs w:val="23"/>
        </w:rPr>
        <w:t>Hondo, TX 78861</w:t>
      </w:r>
    </w:p>
    <w:p w:rsidR="00D1102A" w:rsidRDefault="00D1102A" w:rsidP="00D1102A">
      <w:pPr>
        <w:pStyle w:val="Default"/>
        <w:rPr>
          <w:sz w:val="23"/>
          <w:szCs w:val="23"/>
        </w:rPr>
      </w:pPr>
      <w:r>
        <w:rPr>
          <w:sz w:val="23"/>
          <w:szCs w:val="23"/>
        </w:rPr>
        <w:t>830-741-6111</w:t>
      </w:r>
    </w:p>
    <w:p w:rsidR="00D1102A" w:rsidRDefault="00D1102A" w:rsidP="00D1102A">
      <w:pPr>
        <w:pStyle w:val="Default"/>
        <w:rPr>
          <w:sz w:val="23"/>
          <w:szCs w:val="23"/>
        </w:rPr>
      </w:pPr>
    </w:p>
    <w:p w:rsidR="00D1102A" w:rsidRDefault="00D1102A" w:rsidP="00D1102A">
      <w:r>
        <w:t>Medina County is an Equal Opportunity Employer. A background check will be required of finalist. New or Rehire potential employees will be required to provide documentary proof of their eligibility for employment. Medina County is a public employer; therefore, all applications are public information.</w:t>
      </w:r>
    </w:p>
    <w:sectPr w:rsidR="00D110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7C4" w:rsidRDefault="008937C4">
      <w:r>
        <w:separator/>
      </w:r>
    </w:p>
  </w:endnote>
  <w:endnote w:type="continuationSeparator" w:id="0">
    <w:p w:rsidR="008937C4" w:rsidRDefault="0089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CA7" w:rsidRDefault="00D1102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7C4" w:rsidRDefault="008937C4">
      <w:r>
        <w:separator/>
      </w:r>
    </w:p>
  </w:footnote>
  <w:footnote w:type="continuationSeparator" w:id="0">
    <w:p w:rsidR="008937C4" w:rsidRDefault="00893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65365"/>
    <w:multiLevelType w:val="hybridMultilevel"/>
    <w:tmpl w:val="0D887708"/>
    <w:lvl w:ilvl="0" w:tplc="D0447242">
      <w:start w:val="1"/>
      <w:numFmt w:val="decimal"/>
      <w:lvlText w:val="%1)"/>
      <w:lvlJc w:val="left"/>
      <w:pPr>
        <w:ind w:left="1760" w:hanging="360"/>
        <w:jc w:val="left"/>
      </w:pPr>
      <w:rPr>
        <w:rFonts w:ascii="Cambria" w:eastAsia="Cambria" w:hAnsi="Cambria" w:cs="Cambria" w:hint="default"/>
        <w:b w:val="0"/>
        <w:bCs w:val="0"/>
        <w:i w:val="0"/>
        <w:iCs w:val="0"/>
        <w:w w:val="100"/>
        <w:sz w:val="22"/>
        <w:szCs w:val="22"/>
        <w:lang w:val="en-US" w:eastAsia="en-US" w:bidi="ar-SA"/>
      </w:rPr>
    </w:lvl>
    <w:lvl w:ilvl="1" w:tplc="D654E768">
      <w:numFmt w:val="bullet"/>
      <w:lvlText w:val="•"/>
      <w:lvlJc w:val="left"/>
      <w:pPr>
        <w:ind w:left="2776" w:hanging="360"/>
      </w:pPr>
      <w:rPr>
        <w:rFonts w:hint="default"/>
        <w:lang w:val="en-US" w:eastAsia="en-US" w:bidi="ar-SA"/>
      </w:rPr>
    </w:lvl>
    <w:lvl w:ilvl="2" w:tplc="035AF974">
      <w:numFmt w:val="bullet"/>
      <w:lvlText w:val="•"/>
      <w:lvlJc w:val="left"/>
      <w:pPr>
        <w:ind w:left="3792" w:hanging="360"/>
      </w:pPr>
      <w:rPr>
        <w:rFonts w:hint="default"/>
        <w:lang w:val="en-US" w:eastAsia="en-US" w:bidi="ar-SA"/>
      </w:rPr>
    </w:lvl>
    <w:lvl w:ilvl="3" w:tplc="59DE34D6">
      <w:numFmt w:val="bullet"/>
      <w:lvlText w:val="•"/>
      <w:lvlJc w:val="left"/>
      <w:pPr>
        <w:ind w:left="4808" w:hanging="360"/>
      </w:pPr>
      <w:rPr>
        <w:rFonts w:hint="default"/>
        <w:lang w:val="en-US" w:eastAsia="en-US" w:bidi="ar-SA"/>
      </w:rPr>
    </w:lvl>
    <w:lvl w:ilvl="4" w:tplc="5196393E">
      <w:numFmt w:val="bullet"/>
      <w:lvlText w:val="•"/>
      <w:lvlJc w:val="left"/>
      <w:pPr>
        <w:ind w:left="5824" w:hanging="360"/>
      </w:pPr>
      <w:rPr>
        <w:rFonts w:hint="default"/>
        <w:lang w:val="en-US" w:eastAsia="en-US" w:bidi="ar-SA"/>
      </w:rPr>
    </w:lvl>
    <w:lvl w:ilvl="5" w:tplc="624EE4F4">
      <w:numFmt w:val="bullet"/>
      <w:lvlText w:val="•"/>
      <w:lvlJc w:val="left"/>
      <w:pPr>
        <w:ind w:left="6840" w:hanging="360"/>
      </w:pPr>
      <w:rPr>
        <w:rFonts w:hint="default"/>
        <w:lang w:val="en-US" w:eastAsia="en-US" w:bidi="ar-SA"/>
      </w:rPr>
    </w:lvl>
    <w:lvl w:ilvl="6" w:tplc="E82EACD8">
      <w:numFmt w:val="bullet"/>
      <w:lvlText w:val="•"/>
      <w:lvlJc w:val="left"/>
      <w:pPr>
        <w:ind w:left="7856" w:hanging="360"/>
      </w:pPr>
      <w:rPr>
        <w:rFonts w:hint="default"/>
        <w:lang w:val="en-US" w:eastAsia="en-US" w:bidi="ar-SA"/>
      </w:rPr>
    </w:lvl>
    <w:lvl w:ilvl="7" w:tplc="70FC1604">
      <w:numFmt w:val="bullet"/>
      <w:lvlText w:val="•"/>
      <w:lvlJc w:val="left"/>
      <w:pPr>
        <w:ind w:left="8872" w:hanging="360"/>
      </w:pPr>
      <w:rPr>
        <w:rFonts w:hint="default"/>
        <w:lang w:val="en-US" w:eastAsia="en-US" w:bidi="ar-SA"/>
      </w:rPr>
    </w:lvl>
    <w:lvl w:ilvl="8" w:tplc="00B6BA0C">
      <w:numFmt w:val="bullet"/>
      <w:lvlText w:val="•"/>
      <w:lvlJc w:val="left"/>
      <w:pPr>
        <w:ind w:left="9888" w:hanging="360"/>
      </w:pPr>
      <w:rPr>
        <w:rFonts w:hint="default"/>
        <w:lang w:val="en-US" w:eastAsia="en-US" w:bidi="ar-SA"/>
      </w:rPr>
    </w:lvl>
  </w:abstractNum>
  <w:abstractNum w:abstractNumId="1" w15:restartNumberingAfterBreak="0">
    <w:nsid w:val="430F6B05"/>
    <w:multiLevelType w:val="hybridMultilevel"/>
    <w:tmpl w:val="C03AFC66"/>
    <w:lvl w:ilvl="0" w:tplc="85FA481A">
      <w:start w:val="1"/>
      <w:numFmt w:val="decimal"/>
      <w:lvlText w:val="%1)"/>
      <w:lvlJc w:val="left"/>
      <w:pPr>
        <w:ind w:left="1760" w:hanging="360"/>
        <w:jc w:val="left"/>
      </w:pPr>
      <w:rPr>
        <w:rFonts w:ascii="Cambria" w:eastAsia="Cambria" w:hAnsi="Cambria" w:cs="Cambria" w:hint="default"/>
        <w:b w:val="0"/>
        <w:bCs w:val="0"/>
        <w:i w:val="0"/>
        <w:iCs w:val="0"/>
        <w:w w:val="100"/>
        <w:sz w:val="22"/>
        <w:szCs w:val="22"/>
        <w:lang w:val="en-US" w:eastAsia="en-US" w:bidi="ar-SA"/>
      </w:rPr>
    </w:lvl>
    <w:lvl w:ilvl="1" w:tplc="9F667978">
      <w:numFmt w:val="bullet"/>
      <w:lvlText w:val="•"/>
      <w:lvlJc w:val="left"/>
      <w:pPr>
        <w:ind w:left="2776" w:hanging="360"/>
      </w:pPr>
      <w:rPr>
        <w:rFonts w:hint="default"/>
        <w:lang w:val="en-US" w:eastAsia="en-US" w:bidi="ar-SA"/>
      </w:rPr>
    </w:lvl>
    <w:lvl w:ilvl="2" w:tplc="70D89CA2">
      <w:numFmt w:val="bullet"/>
      <w:lvlText w:val="•"/>
      <w:lvlJc w:val="left"/>
      <w:pPr>
        <w:ind w:left="3792" w:hanging="360"/>
      </w:pPr>
      <w:rPr>
        <w:rFonts w:hint="default"/>
        <w:lang w:val="en-US" w:eastAsia="en-US" w:bidi="ar-SA"/>
      </w:rPr>
    </w:lvl>
    <w:lvl w:ilvl="3" w:tplc="7C347252">
      <w:numFmt w:val="bullet"/>
      <w:lvlText w:val="•"/>
      <w:lvlJc w:val="left"/>
      <w:pPr>
        <w:ind w:left="4808" w:hanging="360"/>
      </w:pPr>
      <w:rPr>
        <w:rFonts w:hint="default"/>
        <w:lang w:val="en-US" w:eastAsia="en-US" w:bidi="ar-SA"/>
      </w:rPr>
    </w:lvl>
    <w:lvl w:ilvl="4" w:tplc="239A4680">
      <w:numFmt w:val="bullet"/>
      <w:lvlText w:val="•"/>
      <w:lvlJc w:val="left"/>
      <w:pPr>
        <w:ind w:left="5824" w:hanging="360"/>
      </w:pPr>
      <w:rPr>
        <w:rFonts w:hint="default"/>
        <w:lang w:val="en-US" w:eastAsia="en-US" w:bidi="ar-SA"/>
      </w:rPr>
    </w:lvl>
    <w:lvl w:ilvl="5" w:tplc="F8CE858C">
      <w:numFmt w:val="bullet"/>
      <w:lvlText w:val="•"/>
      <w:lvlJc w:val="left"/>
      <w:pPr>
        <w:ind w:left="6840" w:hanging="360"/>
      </w:pPr>
      <w:rPr>
        <w:rFonts w:hint="default"/>
        <w:lang w:val="en-US" w:eastAsia="en-US" w:bidi="ar-SA"/>
      </w:rPr>
    </w:lvl>
    <w:lvl w:ilvl="6" w:tplc="B216A25A">
      <w:numFmt w:val="bullet"/>
      <w:lvlText w:val="•"/>
      <w:lvlJc w:val="left"/>
      <w:pPr>
        <w:ind w:left="7856" w:hanging="360"/>
      </w:pPr>
      <w:rPr>
        <w:rFonts w:hint="default"/>
        <w:lang w:val="en-US" w:eastAsia="en-US" w:bidi="ar-SA"/>
      </w:rPr>
    </w:lvl>
    <w:lvl w:ilvl="7" w:tplc="05587AF4">
      <w:numFmt w:val="bullet"/>
      <w:lvlText w:val="•"/>
      <w:lvlJc w:val="left"/>
      <w:pPr>
        <w:ind w:left="8872" w:hanging="360"/>
      </w:pPr>
      <w:rPr>
        <w:rFonts w:hint="default"/>
        <w:lang w:val="en-US" w:eastAsia="en-US" w:bidi="ar-SA"/>
      </w:rPr>
    </w:lvl>
    <w:lvl w:ilvl="8" w:tplc="8A207182">
      <w:numFmt w:val="bullet"/>
      <w:lvlText w:val="•"/>
      <w:lvlJc w:val="left"/>
      <w:pPr>
        <w:ind w:left="9888" w:hanging="360"/>
      </w:pPr>
      <w:rPr>
        <w:rFonts w:hint="default"/>
        <w:lang w:val="en-US" w:eastAsia="en-US" w:bidi="ar-SA"/>
      </w:rPr>
    </w:lvl>
  </w:abstractNum>
  <w:abstractNum w:abstractNumId="2" w15:restartNumberingAfterBreak="0">
    <w:nsid w:val="76847954"/>
    <w:multiLevelType w:val="hybridMultilevel"/>
    <w:tmpl w:val="9BD8241C"/>
    <w:lvl w:ilvl="0" w:tplc="B6741E52">
      <w:start w:val="1"/>
      <w:numFmt w:val="decimal"/>
      <w:lvlText w:val="%1)"/>
      <w:lvlJc w:val="left"/>
      <w:pPr>
        <w:ind w:left="1760" w:hanging="360"/>
        <w:jc w:val="left"/>
      </w:pPr>
      <w:rPr>
        <w:rFonts w:hint="default"/>
        <w:w w:val="100"/>
        <w:lang w:val="en-US" w:eastAsia="en-US" w:bidi="ar-SA"/>
      </w:rPr>
    </w:lvl>
    <w:lvl w:ilvl="1" w:tplc="ABA6AEEA">
      <w:numFmt w:val="bullet"/>
      <w:lvlText w:val="•"/>
      <w:lvlJc w:val="left"/>
      <w:pPr>
        <w:ind w:left="2776" w:hanging="360"/>
      </w:pPr>
      <w:rPr>
        <w:rFonts w:hint="default"/>
        <w:lang w:val="en-US" w:eastAsia="en-US" w:bidi="ar-SA"/>
      </w:rPr>
    </w:lvl>
    <w:lvl w:ilvl="2" w:tplc="E4144DBE">
      <w:numFmt w:val="bullet"/>
      <w:lvlText w:val="•"/>
      <w:lvlJc w:val="left"/>
      <w:pPr>
        <w:ind w:left="3792" w:hanging="360"/>
      </w:pPr>
      <w:rPr>
        <w:rFonts w:hint="default"/>
        <w:lang w:val="en-US" w:eastAsia="en-US" w:bidi="ar-SA"/>
      </w:rPr>
    </w:lvl>
    <w:lvl w:ilvl="3" w:tplc="FB14DE08">
      <w:numFmt w:val="bullet"/>
      <w:lvlText w:val="•"/>
      <w:lvlJc w:val="left"/>
      <w:pPr>
        <w:ind w:left="4808" w:hanging="360"/>
      </w:pPr>
      <w:rPr>
        <w:rFonts w:hint="default"/>
        <w:lang w:val="en-US" w:eastAsia="en-US" w:bidi="ar-SA"/>
      </w:rPr>
    </w:lvl>
    <w:lvl w:ilvl="4" w:tplc="82AA3396">
      <w:numFmt w:val="bullet"/>
      <w:lvlText w:val="•"/>
      <w:lvlJc w:val="left"/>
      <w:pPr>
        <w:ind w:left="5824" w:hanging="360"/>
      </w:pPr>
      <w:rPr>
        <w:rFonts w:hint="default"/>
        <w:lang w:val="en-US" w:eastAsia="en-US" w:bidi="ar-SA"/>
      </w:rPr>
    </w:lvl>
    <w:lvl w:ilvl="5" w:tplc="5024C57A">
      <w:numFmt w:val="bullet"/>
      <w:lvlText w:val="•"/>
      <w:lvlJc w:val="left"/>
      <w:pPr>
        <w:ind w:left="6840" w:hanging="360"/>
      </w:pPr>
      <w:rPr>
        <w:rFonts w:hint="default"/>
        <w:lang w:val="en-US" w:eastAsia="en-US" w:bidi="ar-SA"/>
      </w:rPr>
    </w:lvl>
    <w:lvl w:ilvl="6" w:tplc="616C0772">
      <w:numFmt w:val="bullet"/>
      <w:lvlText w:val="•"/>
      <w:lvlJc w:val="left"/>
      <w:pPr>
        <w:ind w:left="7856" w:hanging="360"/>
      </w:pPr>
      <w:rPr>
        <w:rFonts w:hint="default"/>
        <w:lang w:val="en-US" w:eastAsia="en-US" w:bidi="ar-SA"/>
      </w:rPr>
    </w:lvl>
    <w:lvl w:ilvl="7" w:tplc="E348E9E2">
      <w:numFmt w:val="bullet"/>
      <w:lvlText w:val="•"/>
      <w:lvlJc w:val="left"/>
      <w:pPr>
        <w:ind w:left="8872" w:hanging="360"/>
      </w:pPr>
      <w:rPr>
        <w:rFonts w:hint="default"/>
        <w:lang w:val="en-US" w:eastAsia="en-US" w:bidi="ar-SA"/>
      </w:rPr>
    </w:lvl>
    <w:lvl w:ilvl="8" w:tplc="234C5E00">
      <w:numFmt w:val="bullet"/>
      <w:lvlText w:val="•"/>
      <w:lvlJc w:val="left"/>
      <w:pPr>
        <w:ind w:left="9888"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EA"/>
    <w:rsid w:val="002505AA"/>
    <w:rsid w:val="004940EA"/>
    <w:rsid w:val="004D7F5D"/>
    <w:rsid w:val="00562102"/>
    <w:rsid w:val="007F1CA3"/>
    <w:rsid w:val="008937C4"/>
    <w:rsid w:val="00B648AC"/>
    <w:rsid w:val="00D1102A"/>
    <w:rsid w:val="00F32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A7E5"/>
  <w15:chartTrackingRefBased/>
  <w15:docId w15:val="{AC5EC353-10AC-4ECB-9804-287B7661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0EA"/>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9"/>
    <w:unhideWhenUsed/>
    <w:qFormat/>
    <w:rsid w:val="004940EA"/>
    <w:pPr>
      <w:spacing w:before="78"/>
      <w:ind w:left="1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40E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940EA"/>
    <w:rPr>
      <w:sz w:val="24"/>
      <w:szCs w:val="24"/>
    </w:rPr>
  </w:style>
  <w:style w:type="character" w:customStyle="1" w:styleId="BodyTextChar">
    <w:name w:val="Body Text Char"/>
    <w:basedOn w:val="DefaultParagraphFont"/>
    <w:link w:val="BodyText"/>
    <w:uiPriority w:val="1"/>
    <w:rsid w:val="004940EA"/>
    <w:rPr>
      <w:rFonts w:ascii="Times New Roman" w:eastAsia="Times New Roman" w:hAnsi="Times New Roman" w:cs="Times New Roman"/>
      <w:sz w:val="24"/>
      <w:szCs w:val="24"/>
    </w:rPr>
  </w:style>
  <w:style w:type="paragraph" w:styleId="ListParagraph">
    <w:name w:val="List Paragraph"/>
    <w:basedOn w:val="Normal"/>
    <w:uiPriority w:val="1"/>
    <w:qFormat/>
    <w:rsid w:val="004940EA"/>
    <w:pPr>
      <w:ind w:left="1940" w:hanging="360"/>
    </w:pPr>
  </w:style>
  <w:style w:type="paragraph" w:customStyle="1" w:styleId="Default">
    <w:name w:val="Default"/>
    <w:rsid w:val="00D1102A"/>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D1102A"/>
    <w:rPr>
      <w:color w:val="0563C1" w:themeColor="hyperlink"/>
      <w:u w:val="single"/>
    </w:rPr>
  </w:style>
  <w:style w:type="character" w:styleId="UnresolvedMention">
    <w:name w:val="Unresolved Mention"/>
    <w:basedOn w:val="DefaultParagraphFont"/>
    <w:uiPriority w:val="99"/>
    <w:semiHidden/>
    <w:unhideWhenUsed/>
    <w:rsid w:val="00D11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ci.bragdon@medinatx.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Skowbo</dc:creator>
  <cp:keywords/>
  <dc:description/>
  <cp:lastModifiedBy>Glenda Moody</cp:lastModifiedBy>
  <cp:revision>2</cp:revision>
  <dcterms:created xsi:type="dcterms:W3CDTF">2023-05-04T18:05:00Z</dcterms:created>
  <dcterms:modified xsi:type="dcterms:W3CDTF">2023-05-04T18:05:00Z</dcterms:modified>
</cp:coreProperties>
</file>